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21" w:rsidRPr="00852E21" w:rsidRDefault="00B16A21" w:rsidP="00B16A21">
      <w:pPr>
        <w:widowControl/>
        <w:rPr>
          <w:rFonts w:ascii="Times New Roman" w:eastAsia="標楷體" w:hAnsi="Times New Roman"/>
          <w:spacing w:val="-6"/>
          <w:sz w:val="32"/>
          <w:szCs w:val="28"/>
        </w:rPr>
      </w:pPr>
      <w:bookmarkStart w:id="0" w:name="_GoBack"/>
      <w:bookmarkEnd w:id="0"/>
      <w:r w:rsidRPr="00852E21">
        <w:rPr>
          <w:rFonts w:ascii="Times New Roman" w:eastAsia="標楷體" w:hAnsi="Times New Roman" w:hint="eastAsia"/>
          <w:spacing w:val="-6"/>
          <w:sz w:val="32"/>
          <w:szCs w:val="32"/>
        </w:rPr>
        <w:t>國立宜蘭大學</w:t>
      </w:r>
      <w:r w:rsidRPr="00852E21">
        <w:rPr>
          <w:rFonts w:ascii="Times New Roman" w:eastAsia="標楷體" w:hAnsi="Times New Roman" w:hint="eastAsia"/>
          <w:spacing w:val="-6"/>
          <w:sz w:val="32"/>
          <w:szCs w:val="32"/>
        </w:rPr>
        <w:t>20</w:t>
      </w:r>
      <w:r w:rsidRPr="00852E21">
        <w:rPr>
          <w:rFonts w:ascii="Times New Roman" w:eastAsia="標楷體" w:hAnsi="Times New Roman"/>
          <w:spacing w:val="-6"/>
          <w:sz w:val="32"/>
          <w:szCs w:val="32"/>
        </w:rPr>
        <w:t>20</w:t>
      </w:r>
      <w:r w:rsidRPr="00852E21">
        <w:rPr>
          <w:rFonts w:ascii="Times New Roman" w:eastAsia="標楷體" w:hAnsi="Times New Roman" w:hint="eastAsia"/>
          <w:spacing w:val="-6"/>
          <w:sz w:val="32"/>
          <w:szCs w:val="32"/>
        </w:rPr>
        <w:t>通識教育在地連結暨教學實踐學術研討會徵</w:t>
      </w:r>
      <w:r w:rsidRPr="00852E21">
        <w:rPr>
          <w:rFonts w:ascii="Times New Roman" w:eastAsia="標楷體" w:hAnsi="Times New Roman" w:hint="eastAsia"/>
          <w:spacing w:val="-6"/>
          <w:sz w:val="32"/>
          <w:szCs w:val="28"/>
        </w:rPr>
        <w:t>稿啟事</w:t>
      </w:r>
    </w:p>
    <w:p w:rsidR="00B16A21" w:rsidRPr="00042BB3" w:rsidRDefault="00B16A21" w:rsidP="00B16A21">
      <w:pPr>
        <w:pStyle w:val="a3"/>
        <w:numPr>
          <w:ilvl w:val="0"/>
          <w:numId w:val="7"/>
        </w:numPr>
        <w:spacing w:beforeLines="50" w:before="180"/>
        <w:ind w:leftChars="0"/>
        <w:rPr>
          <w:rFonts w:ascii="Times New Roman" w:eastAsia="標楷體" w:hAnsi="Times New Roman"/>
          <w:sz w:val="28"/>
        </w:rPr>
      </w:pPr>
      <w:r w:rsidRPr="00042BB3">
        <w:rPr>
          <w:rFonts w:ascii="Times New Roman" w:eastAsia="標楷體" w:hAnsi="Times New Roman" w:hint="eastAsia"/>
          <w:sz w:val="28"/>
        </w:rPr>
        <w:t>會議說明</w:t>
      </w:r>
    </w:p>
    <w:p w:rsidR="00B16A21" w:rsidRPr="00042BB3" w:rsidRDefault="00B16A21" w:rsidP="0071587F">
      <w:pPr>
        <w:pStyle w:val="Standard"/>
        <w:spacing w:line="480" w:lineRule="exact"/>
        <w:ind w:firstLineChars="200" w:firstLine="560"/>
        <w:jc w:val="both"/>
        <w:rPr>
          <w:rFonts w:ascii="Times New Roman" w:eastAsia="標楷體" w:hAnsi="Times New Roman" w:cs="標楷體"/>
          <w:color w:val="222222"/>
          <w:sz w:val="28"/>
          <w:szCs w:val="28"/>
        </w:rPr>
      </w:pPr>
      <w:r w:rsidRPr="00042BB3">
        <w:rPr>
          <w:rFonts w:ascii="Times New Roman" w:eastAsia="標楷體" w:hAnsi="Times New Roman" w:cs="標楷體"/>
          <w:color w:val="222222"/>
          <w:sz w:val="28"/>
          <w:szCs w:val="28"/>
        </w:rPr>
        <w:t>國立宜蘭大學是以農工見長的綜合型大學，但在注重專業教業之餘，本校長期以來亦頗為重視學生的博雅或通識教育。有別於一般大學僅創設通識教育中心職司通識教育之責，本校於</w:t>
      </w:r>
      <w:r w:rsidRPr="00042BB3">
        <w:rPr>
          <w:rFonts w:ascii="Times New Roman" w:eastAsia="標楷體" w:hAnsi="Times New Roman" w:cs="標楷體"/>
          <w:color w:val="222222"/>
          <w:sz w:val="28"/>
          <w:szCs w:val="28"/>
        </w:rPr>
        <w:t>106</w:t>
      </w:r>
      <w:r w:rsidRPr="00042BB3">
        <w:rPr>
          <w:rFonts w:ascii="Times New Roman" w:eastAsia="標楷體" w:hAnsi="Times New Roman" w:cs="標楷體"/>
          <w:color w:val="222222"/>
          <w:sz w:val="28"/>
          <w:szCs w:val="28"/>
        </w:rPr>
        <w:t>學年度起將原有之通識教育委員會改制為博雅學部，在位階上等同院級單位。下設運動教育中心、通識教育中心、外國語言教中心三個系級單位。</w:t>
      </w:r>
    </w:p>
    <w:p w:rsidR="00B16A21" w:rsidRPr="007B0048" w:rsidRDefault="00B16A21" w:rsidP="0071587F">
      <w:pPr>
        <w:pStyle w:val="Standard"/>
        <w:spacing w:line="480" w:lineRule="exact"/>
        <w:ind w:firstLineChars="202" w:firstLine="566"/>
        <w:jc w:val="both"/>
        <w:rPr>
          <w:rFonts w:ascii="Times New Roman" w:eastAsia="標楷體" w:hAnsi="Times New Roman"/>
        </w:rPr>
      </w:pPr>
      <w:r w:rsidRPr="00042BB3">
        <w:rPr>
          <w:rFonts w:ascii="Times New Roman" w:eastAsia="標楷體" w:hAnsi="Times New Roman" w:cs="標楷體" w:hint="eastAsia"/>
          <w:color w:val="222222"/>
          <w:sz w:val="28"/>
          <w:szCs w:val="28"/>
        </w:rPr>
        <w:t>博雅學部同仁為提升教學成效，平日除致力於各自的專業學術研究外，亦戮力於教學實務的改進與研究。為將近年來通識教學研究成果與他校教師分享，並汲取他校通識教育的改善經驗，以達相互交流的目的，特構思舉辦「</w:t>
      </w:r>
      <w:r w:rsidRPr="00042BB3">
        <w:rPr>
          <w:rFonts w:ascii="Times New Roman" w:eastAsia="標楷體" w:hAnsi="Times New Roman" w:cs="標楷體" w:hint="eastAsia"/>
          <w:color w:val="222222"/>
          <w:sz w:val="28"/>
          <w:szCs w:val="28"/>
        </w:rPr>
        <w:t>20</w:t>
      </w:r>
      <w:r w:rsidRPr="00042BB3">
        <w:rPr>
          <w:rFonts w:ascii="Times New Roman" w:eastAsia="標楷體" w:hAnsi="Times New Roman" w:cs="標楷體"/>
          <w:color w:val="222222"/>
          <w:sz w:val="28"/>
          <w:szCs w:val="28"/>
        </w:rPr>
        <w:t>20</w:t>
      </w:r>
      <w:r w:rsidRPr="00042BB3">
        <w:rPr>
          <w:rFonts w:ascii="Times New Roman" w:eastAsia="標楷體" w:hAnsi="Times New Roman" w:cs="標楷體" w:hint="eastAsia"/>
          <w:color w:val="222222"/>
          <w:sz w:val="28"/>
          <w:szCs w:val="28"/>
        </w:rPr>
        <w:t>通識教育在地連結暨教學實踐學術研討會」</w:t>
      </w:r>
      <w:r w:rsidR="0071587F">
        <w:rPr>
          <w:rFonts w:ascii="Times New Roman" w:eastAsia="標楷體" w:hAnsi="Times New Roman" w:cs="標楷體" w:hint="eastAsia"/>
          <w:color w:val="222222"/>
          <w:sz w:val="28"/>
          <w:szCs w:val="28"/>
        </w:rPr>
        <w:t>，</w:t>
      </w:r>
      <w:r w:rsidR="0071587F" w:rsidRPr="007B0048">
        <w:rPr>
          <w:rFonts w:ascii="Times New Roman" w:eastAsia="標楷體" w:hAnsi="Times New Roman" w:cs="標楷體" w:hint="eastAsia"/>
          <w:sz w:val="28"/>
          <w:szCs w:val="28"/>
        </w:rPr>
        <w:t>又因</w:t>
      </w:r>
      <w:r w:rsidR="00AD39EA" w:rsidRPr="007B0048">
        <w:rPr>
          <w:rFonts w:ascii="Times New Roman" w:eastAsia="標楷體" w:hAnsi="Times New Roman" w:cs="標楷體" w:hint="eastAsia"/>
          <w:sz w:val="28"/>
          <w:szCs w:val="28"/>
        </w:rPr>
        <w:t>透過程式設計課程培育學生邏輯思維能力已成晚近通識課程新潮流</w:t>
      </w:r>
      <w:r w:rsidR="0071587F" w:rsidRPr="007B0048">
        <w:rPr>
          <w:rFonts w:ascii="Times New Roman" w:eastAsia="標楷體" w:hAnsi="Times New Roman" w:cs="標楷體" w:hint="eastAsia"/>
          <w:sz w:val="28"/>
          <w:szCs w:val="28"/>
        </w:rPr>
        <w:t>，故本次研討會亦納入相關主題</w:t>
      </w:r>
      <w:r w:rsidRPr="007B0048">
        <w:rPr>
          <w:rFonts w:ascii="Times New Roman" w:eastAsia="標楷體" w:hAnsi="Times New Roman" w:cs="標楷體" w:hint="eastAsia"/>
          <w:sz w:val="28"/>
          <w:szCs w:val="28"/>
        </w:rPr>
        <w:t>。歡迎對通識教育感興趣的學者專家、教育工作者，以及對通識教育領域感興趣的研究生踴躍賜稿，共同為提升臺灣大專院校的通識教育成效而努力。</w:t>
      </w:r>
    </w:p>
    <w:p w:rsidR="00B16A21" w:rsidRPr="007B0048" w:rsidRDefault="0071587F" w:rsidP="00B16A21">
      <w:pPr>
        <w:pStyle w:val="a3"/>
        <w:numPr>
          <w:ilvl w:val="0"/>
          <w:numId w:val="7"/>
        </w:numPr>
        <w:spacing w:beforeLines="50" w:before="180"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主辦</w:t>
      </w:r>
      <w:r w:rsidR="00B16A21" w:rsidRPr="007B0048">
        <w:rPr>
          <w:rFonts w:ascii="Times New Roman" w:eastAsia="標楷體" w:hAnsi="Times New Roman" w:hint="eastAsia"/>
          <w:sz w:val="28"/>
          <w:szCs w:val="28"/>
        </w:rPr>
        <w:t>單位</w:t>
      </w:r>
    </w:p>
    <w:p w:rsidR="00B16A21" w:rsidRPr="007B0048" w:rsidRDefault="00B16A21" w:rsidP="00B16A21">
      <w:pPr>
        <w:spacing w:line="440" w:lineRule="exact"/>
        <w:ind w:leftChars="236" w:left="1862" w:hangingChars="463" w:hanging="1296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國立宜蘭大學</w:t>
      </w:r>
      <w:r w:rsidRPr="007B004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B0048">
        <w:rPr>
          <w:rFonts w:ascii="Times New Roman" w:eastAsia="標楷體" w:hAnsi="Times New Roman" w:hint="eastAsia"/>
          <w:sz w:val="28"/>
          <w:szCs w:val="28"/>
        </w:rPr>
        <w:t>博雅學部</w:t>
      </w:r>
    </w:p>
    <w:p w:rsidR="00B16A21" w:rsidRPr="007B0048" w:rsidRDefault="00B16A21" w:rsidP="00B16A21">
      <w:pPr>
        <w:pStyle w:val="a3"/>
        <w:numPr>
          <w:ilvl w:val="0"/>
          <w:numId w:val="7"/>
        </w:numPr>
        <w:spacing w:beforeLines="50" w:before="180"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徵稿對象</w:t>
      </w:r>
    </w:p>
    <w:p w:rsidR="00B16A21" w:rsidRPr="007B0048" w:rsidRDefault="00B16A21" w:rsidP="00B16A21">
      <w:pPr>
        <w:pStyle w:val="a3"/>
        <w:numPr>
          <w:ilvl w:val="0"/>
          <w:numId w:val="9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各大專校院專、兼任教師及學者專家。</w:t>
      </w:r>
    </w:p>
    <w:p w:rsidR="00B16A21" w:rsidRPr="007B0048" w:rsidRDefault="00B16A21" w:rsidP="00B16A21">
      <w:pPr>
        <w:pStyle w:val="a3"/>
        <w:numPr>
          <w:ilvl w:val="0"/>
          <w:numId w:val="9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對通識教育有興趣之實務工作者、研究生。</w:t>
      </w:r>
    </w:p>
    <w:p w:rsidR="00B16A21" w:rsidRPr="007B0048" w:rsidRDefault="00B16A21" w:rsidP="00B16A21">
      <w:pPr>
        <w:pStyle w:val="a3"/>
        <w:numPr>
          <w:ilvl w:val="0"/>
          <w:numId w:val="7"/>
        </w:numPr>
        <w:spacing w:beforeLines="50" w:before="180"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/>
          <w:sz w:val="28"/>
          <w:szCs w:val="28"/>
        </w:rPr>
        <w:t>論文主題：</w:t>
      </w:r>
    </w:p>
    <w:p w:rsidR="00B16A21" w:rsidRPr="007B0048" w:rsidRDefault="00B16A21" w:rsidP="00B16A21">
      <w:pPr>
        <w:pStyle w:val="a3"/>
        <w:numPr>
          <w:ilvl w:val="0"/>
          <w:numId w:val="10"/>
        </w:numPr>
        <w:spacing w:line="440" w:lineRule="exact"/>
        <w:ind w:leftChars="0" w:left="980" w:hanging="49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在地或跨域連結的通識課程或教學</w:t>
      </w:r>
    </w:p>
    <w:p w:rsidR="00B16A21" w:rsidRPr="007B0048" w:rsidRDefault="00B16A21" w:rsidP="00B16A21">
      <w:pPr>
        <w:pStyle w:val="a3"/>
        <w:numPr>
          <w:ilvl w:val="0"/>
          <w:numId w:val="10"/>
        </w:numPr>
        <w:spacing w:line="440" w:lineRule="exact"/>
        <w:ind w:leftChars="0" w:left="980" w:hanging="49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通識創新</w:t>
      </w:r>
      <w:r w:rsidRPr="007B0048">
        <w:rPr>
          <w:rFonts w:ascii="Times New Roman" w:eastAsia="標楷體" w:hAnsi="Times New Roman"/>
          <w:sz w:val="28"/>
          <w:szCs w:val="28"/>
        </w:rPr>
        <w:t>教學</w:t>
      </w:r>
      <w:r w:rsidRPr="007B0048">
        <w:rPr>
          <w:rFonts w:ascii="Times New Roman" w:eastAsia="標楷體" w:hAnsi="Times New Roman" w:hint="eastAsia"/>
          <w:sz w:val="28"/>
          <w:szCs w:val="28"/>
        </w:rPr>
        <w:t>實踐及</w:t>
      </w:r>
      <w:r w:rsidRPr="007B0048">
        <w:rPr>
          <w:rFonts w:ascii="Times New Roman" w:eastAsia="標楷體" w:hAnsi="Times New Roman"/>
          <w:sz w:val="28"/>
          <w:szCs w:val="28"/>
        </w:rPr>
        <w:t>成效研究</w:t>
      </w:r>
    </w:p>
    <w:p w:rsidR="00B16A21" w:rsidRPr="007B0048" w:rsidRDefault="00B16A21" w:rsidP="00B16A21">
      <w:pPr>
        <w:pStyle w:val="a3"/>
        <w:numPr>
          <w:ilvl w:val="0"/>
          <w:numId w:val="10"/>
        </w:numPr>
        <w:spacing w:line="440" w:lineRule="exact"/>
        <w:ind w:leftChars="0" w:left="980" w:hanging="49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/>
          <w:sz w:val="28"/>
          <w:szCs w:val="28"/>
        </w:rPr>
        <w:t>通識精神與</w:t>
      </w:r>
      <w:r w:rsidRPr="007B0048">
        <w:rPr>
          <w:rFonts w:ascii="Times New Roman" w:eastAsia="標楷體" w:hAnsi="Times New Roman" w:hint="eastAsia"/>
          <w:sz w:val="28"/>
          <w:szCs w:val="28"/>
        </w:rPr>
        <w:t>多元觀點</w:t>
      </w:r>
    </w:p>
    <w:p w:rsidR="00B16A21" w:rsidRPr="007B0048" w:rsidRDefault="00B16A21" w:rsidP="00B16A21">
      <w:pPr>
        <w:pStyle w:val="a3"/>
        <w:numPr>
          <w:ilvl w:val="0"/>
          <w:numId w:val="10"/>
        </w:numPr>
        <w:spacing w:line="440" w:lineRule="exact"/>
        <w:ind w:leftChars="0" w:left="980" w:hanging="49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運算邏輯與資訊應用融入通識教育</w:t>
      </w:r>
    </w:p>
    <w:p w:rsidR="00B16A21" w:rsidRPr="007B0048" w:rsidRDefault="00B16A21" w:rsidP="00B16A21">
      <w:pPr>
        <w:pStyle w:val="a3"/>
        <w:numPr>
          <w:ilvl w:val="0"/>
          <w:numId w:val="10"/>
        </w:numPr>
        <w:spacing w:line="440" w:lineRule="exact"/>
        <w:ind w:leftChars="0" w:left="980" w:hanging="49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/>
          <w:sz w:val="28"/>
          <w:szCs w:val="28"/>
        </w:rPr>
        <w:t>其他通識教育相關論</w:t>
      </w:r>
      <w:r w:rsidRPr="007B0048">
        <w:rPr>
          <w:rFonts w:ascii="Times New Roman" w:eastAsia="標楷體" w:hAnsi="Times New Roman" w:hint="eastAsia"/>
          <w:sz w:val="28"/>
          <w:szCs w:val="28"/>
        </w:rPr>
        <w:t>文</w:t>
      </w:r>
    </w:p>
    <w:p w:rsidR="00B16A21" w:rsidRPr="007B0048" w:rsidRDefault="00B16A21" w:rsidP="00B16A21">
      <w:pPr>
        <w:spacing w:beforeLines="50" w:before="180" w:line="440" w:lineRule="exact"/>
        <w:ind w:left="482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以上各主題</w:t>
      </w:r>
      <w:r w:rsidRPr="007B0048">
        <w:rPr>
          <w:rFonts w:ascii="Times New Roman" w:eastAsia="標楷體" w:hAnsi="Times New Roman"/>
          <w:sz w:val="28"/>
          <w:szCs w:val="28"/>
        </w:rPr>
        <w:t>均採摘要審查</w:t>
      </w:r>
      <w:r w:rsidRPr="007B0048">
        <w:rPr>
          <w:rFonts w:ascii="Times New Roman" w:eastAsia="標楷體" w:hAnsi="Times New Roman" w:hint="eastAsia"/>
          <w:sz w:val="28"/>
          <w:szCs w:val="28"/>
        </w:rPr>
        <w:t>，</w:t>
      </w:r>
      <w:r w:rsidRPr="007B0048">
        <w:rPr>
          <w:rFonts w:ascii="Times New Roman" w:eastAsia="標楷體" w:hAnsi="Times New Roman"/>
          <w:sz w:val="28"/>
          <w:szCs w:val="28"/>
        </w:rPr>
        <w:t>接受後再</w:t>
      </w:r>
      <w:r w:rsidRPr="007B0048">
        <w:rPr>
          <w:rFonts w:ascii="Times New Roman" w:eastAsia="標楷體" w:hAnsi="Times New Roman" w:hint="eastAsia"/>
          <w:sz w:val="28"/>
          <w:szCs w:val="28"/>
        </w:rPr>
        <w:t>繳交</w:t>
      </w:r>
      <w:r w:rsidRPr="007B0048">
        <w:rPr>
          <w:rFonts w:ascii="Times New Roman" w:eastAsia="標楷體" w:hAnsi="Times New Roman"/>
          <w:sz w:val="28"/>
          <w:szCs w:val="28"/>
        </w:rPr>
        <w:t>全文</w:t>
      </w:r>
      <w:r w:rsidRPr="007B0048">
        <w:rPr>
          <w:rFonts w:ascii="Times New Roman" w:eastAsia="標楷體" w:hAnsi="Times New Roman" w:hint="eastAsia"/>
          <w:sz w:val="28"/>
          <w:szCs w:val="28"/>
        </w:rPr>
        <w:t>或海報</w:t>
      </w:r>
      <w:r w:rsidRPr="007B0048">
        <w:rPr>
          <w:rFonts w:ascii="Times New Roman" w:eastAsia="標楷體" w:hAnsi="Times New Roman"/>
          <w:sz w:val="28"/>
          <w:szCs w:val="28"/>
        </w:rPr>
        <w:t>。</w:t>
      </w:r>
    </w:p>
    <w:p w:rsidR="0071587F" w:rsidRPr="00852E21" w:rsidRDefault="0071587F" w:rsidP="00B16A21">
      <w:pPr>
        <w:spacing w:beforeLines="50" w:before="180" w:line="44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:rsidR="00B16A21" w:rsidRPr="009D732A" w:rsidRDefault="00B16A21" w:rsidP="00B16A21">
      <w:pPr>
        <w:pStyle w:val="a3"/>
        <w:numPr>
          <w:ilvl w:val="0"/>
          <w:numId w:val="7"/>
        </w:numPr>
        <w:spacing w:beforeLines="50" w:before="180"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52E21">
        <w:rPr>
          <w:rFonts w:ascii="Times New Roman" w:eastAsia="標楷體" w:hAnsi="Times New Roman" w:hint="eastAsia"/>
          <w:sz w:val="28"/>
          <w:szCs w:val="28"/>
        </w:rPr>
        <w:lastRenderedPageBreak/>
        <w:t>時間資訊</w:t>
      </w:r>
    </w:p>
    <w:p w:rsidR="00B16A21" w:rsidRPr="007B0048" w:rsidRDefault="00B16A21" w:rsidP="00B16A21">
      <w:pPr>
        <w:pStyle w:val="a3"/>
        <w:numPr>
          <w:ilvl w:val="0"/>
          <w:numId w:val="11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題目與摘要截稿日：</w:t>
      </w:r>
      <w:r w:rsidRPr="007B0048">
        <w:rPr>
          <w:rFonts w:ascii="Times New Roman" w:eastAsia="標楷體" w:hAnsi="Times New Roman" w:hint="eastAsia"/>
          <w:sz w:val="28"/>
          <w:szCs w:val="28"/>
        </w:rPr>
        <w:t>2020</w:t>
      </w:r>
      <w:r w:rsidRPr="007B0048">
        <w:rPr>
          <w:rFonts w:ascii="Times New Roman" w:eastAsia="標楷體" w:hAnsi="Times New Roman" w:hint="eastAsia"/>
          <w:sz w:val="28"/>
          <w:szCs w:val="28"/>
        </w:rPr>
        <w:t>年</w:t>
      </w:r>
      <w:r w:rsidRPr="007B0048">
        <w:rPr>
          <w:rFonts w:ascii="Times New Roman" w:eastAsia="標楷體" w:hAnsi="Times New Roman" w:hint="eastAsia"/>
          <w:sz w:val="28"/>
          <w:szCs w:val="28"/>
        </w:rPr>
        <w:t>6</w:t>
      </w:r>
      <w:r w:rsidRPr="007B0048">
        <w:rPr>
          <w:rFonts w:ascii="Times New Roman" w:eastAsia="標楷體" w:hAnsi="Times New Roman" w:hint="eastAsia"/>
          <w:sz w:val="28"/>
          <w:szCs w:val="28"/>
        </w:rPr>
        <w:t>月</w:t>
      </w:r>
      <w:r w:rsidRPr="007B0048">
        <w:rPr>
          <w:rFonts w:ascii="Times New Roman" w:eastAsia="標楷體" w:hAnsi="Times New Roman" w:hint="eastAsia"/>
          <w:sz w:val="28"/>
          <w:szCs w:val="28"/>
        </w:rPr>
        <w:t>1</w:t>
      </w:r>
      <w:r w:rsidRPr="007B0048">
        <w:rPr>
          <w:rFonts w:ascii="Times New Roman" w:eastAsia="標楷體" w:hAnsi="Times New Roman" w:hint="eastAsia"/>
          <w:sz w:val="28"/>
          <w:szCs w:val="28"/>
        </w:rPr>
        <w:t>日（星期</w:t>
      </w:r>
      <w:r w:rsidRPr="007B004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B0048">
        <w:rPr>
          <w:rFonts w:ascii="Times New Roman" w:eastAsia="標楷體" w:hAnsi="Times New Roman" w:hint="eastAsia"/>
          <w:sz w:val="28"/>
          <w:szCs w:val="28"/>
        </w:rPr>
        <w:t>一</w:t>
      </w:r>
      <w:r w:rsidRPr="007B0048">
        <w:rPr>
          <w:rFonts w:ascii="Times New Roman" w:eastAsia="標楷體" w:hAnsi="Times New Roman"/>
          <w:sz w:val="28"/>
          <w:szCs w:val="28"/>
        </w:rPr>
        <w:t>）</w:t>
      </w:r>
      <w:r w:rsidRPr="007B0048">
        <w:rPr>
          <w:rFonts w:ascii="Times New Roman" w:eastAsia="標楷體" w:hAnsi="Times New Roman" w:hint="eastAsia"/>
          <w:sz w:val="28"/>
          <w:szCs w:val="28"/>
        </w:rPr>
        <w:t>下午</w:t>
      </w:r>
      <w:r w:rsidRPr="007B0048">
        <w:rPr>
          <w:rFonts w:ascii="Times New Roman" w:eastAsia="標楷體" w:hAnsi="Times New Roman" w:hint="eastAsia"/>
          <w:sz w:val="28"/>
          <w:szCs w:val="28"/>
        </w:rPr>
        <w:t>5</w:t>
      </w:r>
      <w:r w:rsidRPr="007B0048">
        <w:rPr>
          <w:rFonts w:ascii="Times New Roman" w:eastAsia="標楷體" w:hAnsi="Times New Roman" w:hint="eastAsia"/>
          <w:sz w:val="28"/>
          <w:szCs w:val="28"/>
        </w:rPr>
        <w:t>點前</w:t>
      </w:r>
    </w:p>
    <w:p w:rsidR="00B16A21" w:rsidRPr="007B0048" w:rsidRDefault="00B16A21" w:rsidP="00B16A21">
      <w:pPr>
        <w:pStyle w:val="a3"/>
        <w:numPr>
          <w:ilvl w:val="0"/>
          <w:numId w:val="11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摘要審查結果公告：</w:t>
      </w:r>
      <w:r w:rsidRPr="007B0048">
        <w:rPr>
          <w:rFonts w:ascii="Times New Roman" w:eastAsia="標楷體" w:hAnsi="Times New Roman" w:hint="eastAsia"/>
          <w:sz w:val="28"/>
          <w:szCs w:val="28"/>
        </w:rPr>
        <w:t>2020</w:t>
      </w:r>
      <w:r w:rsidRPr="007B0048">
        <w:rPr>
          <w:rFonts w:ascii="Times New Roman" w:eastAsia="標楷體" w:hAnsi="Times New Roman" w:hint="eastAsia"/>
          <w:sz w:val="28"/>
          <w:szCs w:val="28"/>
        </w:rPr>
        <w:t>年</w:t>
      </w:r>
      <w:r w:rsidRPr="007B0048">
        <w:rPr>
          <w:rFonts w:ascii="Times New Roman" w:eastAsia="標楷體" w:hAnsi="Times New Roman" w:hint="eastAsia"/>
          <w:sz w:val="28"/>
          <w:szCs w:val="28"/>
        </w:rPr>
        <w:t>6</w:t>
      </w:r>
      <w:r w:rsidRPr="007B0048">
        <w:rPr>
          <w:rFonts w:ascii="Times New Roman" w:eastAsia="標楷體" w:hAnsi="Times New Roman" w:hint="eastAsia"/>
          <w:sz w:val="28"/>
          <w:szCs w:val="28"/>
        </w:rPr>
        <w:t>月</w:t>
      </w:r>
      <w:r w:rsidRPr="007B0048">
        <w:rPr>
          <w:rFonts w:ascii="Times New Roman" w:eastAsia="標楷體" w:hAnsi="Times New Roman" w:hint="eastAsia"/>
          <w:sz w:val="28"/>
          <w:szCs w:val="28"/>
        </w:rPr>
        <w:t>29</w:t>
      </w:r>
      <w:r w:rsidRPr="007B0048">
        <w:rPr>
          <w:rFonts w:ascii="Times New Roman" w:eastAsia="標楷體" w:hAnsi="Times New Roman" w:hint="eastAsia"/>
          <w:sz w:val="28"/>
          <w:szCs w:val="28"/>
        </w:rPr>
        <w:t>日（星期一</w:t>
      </w:r>
      <w:r w:rsidRPr="007B0048">
        <w:rPr>
          <w:rFonts w:ascii="Times New Roman" w:eastAsia="標楷體" w:hAnsi="Times New Roman"/>
          <w:sz w:val="28"/>
          <w:szCs w:val="28"/>
        </w:rPr>
        <w:t>）</w:t>
      </w:r>
      <w:r w:rsidRPr="007B0048">
        <w:rPr>
          <w:rFonts w:ascii="Times New Roman" w:eastAsia="標楷體" w:hAnsi="Times New Roman" w:hint="eastAsia"/>
          <w:sz w:val="28"/>
          <w:szCs w:val="28"/>
        </w:rPr>
        <w:t>前</w:t>
      </w:r>
    </w:p>
    <w:p w:rsidR="00B16A21" w:rsidRPr="007B0048" w:rsidRDefault="00B16A21" w:rsidP="00B16A21">
      <w:pPr>
        <w:pStyle w:val="a3"/>
        <w:numPr>
          <w:ilvl w:val="0"/>
          <w:numId w:val="11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論文全文稿繳交日：</w:t>
      </w:r>
      <w:r w:rsidRPr="007B0048">
        <w:rPr>
          <w:rFonts w:ascii="Times New Roman" w:eastAsia="標楷體" w:hAnsi="Times New Roman" w:hint="eastAsia"/>
          <w:sz w:val="28"/>
          <w:szCs w:val="28"/>
        </w:rPr>
        <w:t>2020</w:t>
      </w:r>
      <w:r w:rsidRPr="007B0048">
        <w:rPr>
          <w:rFonts w:ascii="Times New Roman" w:eastAsia="標楷體" w:hAnsi="Times New Roman" w:hint="eastAsia"/>
          <w:sz w:val="28"/>
          <w:szCs w:val="28"/>
        </w:rPr>
        <w:t>年</w:t>
      </w:r>
      <w:r w:rsidRPr="007B0048">
        <w:rPr>
          <w:rFonts w:ascii="Times New Roman" w:eastAsia="標楷體" w:hAnsi="Times New Roman" w:hint="eastAsia"/>
          <w:sz w:val="28"/>
          <w:szCs w:val="28"/>
        </w:rPr>
        <w:t>8</w:t>
      </w:r>
      <w:r w:rsidRPr="007B0048">
        <w:rPr>
          <w:rFonts w:ascii="Times New Roman" w:eastAsia="標楷體" w:hAnsi="Times New Roman" w:hint="eastAsia"/>
          <w:sz w:val="28"/>
          <w:szCs w:val="28"/>
        </w:rPr>
        <w:t>月</w:t>
      </w:r>
      <w:r w:rsidRPr="007B0048">
        <w:rPr>
          <w:rFonts w:ascii="Times New Roman" w:eastAsia="標楷體" w:hAnsi="Times New Roman" w:hint="eastAsia"/>
          <w:sz w:val="28"/>
          <w:szCs w:val="28"/>
        </w:rPr>
        <w:t>31</w:t>
      </w:r>
      <w:r w:rsidRPr="007B0048">
        <w:rPr>
          <w:rFonts w:ascii="Times New Roman" w:eastAsia="標楷體" w:hAnsi="Times New Roman" w:hint="eastAsia"/>
          <w:sz w:val="28"/>
          <w:szCs w:val="28"/>
        </w:rPr>
        <w:t>日（星期一</w:t>
      </w:r>
      <w:r w:rsidRPr="007B0048">
        <w:rPr>
          <w:rFonts w:ascii="Times New Roman" w:eastAsia="標楷體" w:hAnsi="Times New Roman"/>
          <w:sz w:val="28"/>
          <w:szCs w:val="28"/>
        </w:rPr>
        <w:t>）</w:t>
      </w:r>
      <w:r w:rsidRPr="007B0048">
        <w:rPr>
          <w:rFonts w:ascii="Times New Roman" w:eastAsia="標楷體" w:hAnsi="Times New Roman" w:hint="eastAsia"/>
          <w:sz w:val="28"/>
          <w:szCs w:val="28"/>
        </w:rPr>
        <w:t>前</w:t>
      </w:r>
    </w:p>
    <w:p w:rsidR="00B16A21" w:rsidRPr="007B0048" w:rsidRDefault="00B16A21" w:rsidP="00B16A21">
      <w:pPr>
        <w:pStyle w:val="a3"/>
        <w:numPr>
          <w:ilvl w:val="0"/>
          <w:numId w:val="11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研討會辦理時間：</w:t>
      </w:r>
      <w:r w:rsidRPr="007B0048">
        <w:rPr>
          <w:rFonts w:ascii="Times New Roman" w:eastAsia="標楷體" w:hAnsi="Times New Roman" w:hint="eastAsia"/>
          <w:sz w:val="28"/>
          <w:szCs w:val="28"/>
        </w:rPr>
        <w:t>2020</w:t>
      </w:r>
      <w:r w:rsidRPr="007B0048">
        <w:rPr>
          <w:rFonts w:ascii="Times New Roman" w:eastAsia="標楷體" w:hAnsi="Times New Roman" w:hint="eastAsia"/>
          <w:sz w:val="28"/>
          <w:szCs w:val="28"/>
        </w:rPr>
        <w:t>年</w:t>
      </w:r>
      <w:r w:rsidRPr="007B0048">
        <w:rPr>
          <w:rFonts w:ascii="Times New Roman" w:eastAsia="標楷體" w:hAnsi="Times New Roman" w:hint="eastAsia"/>
          <w:sz w:val="28"/>
          <w:szCs w:val="28"/>
        </w:rPr>
        <w:t>10</w:t>
      </w:r>
      <w:r w:rsidRPr="007B0048">
        <w:rPr>
          <w:rFonts w:ascii="Times New Roman" w:eastAsia="標楷體" w:hAnsi="Times New Roman" w:hint="eastAsia"/>
          <w:sz w:val="28"/>
          <w:szCs w:val="28"/>
        </w:rPr>
        <w:t>月</w:t>
      </w:r>
      <w:r w:rsidRPr="007B0048">
        <w:rPr>
          <w:rFonts w:ascii="Times New Roman" w:eastAsia="標楷體" w:hAnsi="Times New Roman" w:hint="eastAsia"/>
          <w:sz w:val="28"/>
          <w:szCs w:val="28"/>
        </w:rPr>
        <w:t>16</w:t>
      </w:r>
      <w:r w:rsidRPr="007B0048">
        <w:rPr>
          <w:rFonts w:ascii="Times New Roman" w:eastAsia="標楷體" w:hAnsi="Times New Roman" w:hint="eastAsia"/>
          <w:sz w:val="28"/>
          <w:szCs w:val="28"/>
        </w:rPr>
        <w:t>日（星期五）</w:t>
      </w:r>
    </w:p>
    <w:p w:rsidR="00B16A21" w:rsidRPr="007B0048" w:rsidRDefault="00B16A21" w:rsidP="00B16A21">
      <w:pPr>
        <w:pStyle w:val="a3"/>
        <w:numPr>
          <w:ilvl w:val="0"/>
          <w:numId w:val="7"/>
        </w:numPr>
        <w:spacing w:beforeLines="50" w:before="180"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徵稿說明</w:t>
      </w:r>
    </w:p>
    <w:p w:rsidR="00B16A21" w:rsidRPr="007B0048" w:rsidRDefault="00B16A21" w:rsidP="00B16A21">
      <w:pPr>
        <w:pStyle w:val="a3"/>
        <w:numPr>
          <w:ilvl w:val="0"/>
          <w:numId w:val="12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審查方式：本研討會採「摘要審查」，獲接受</w:t>
      </w:r>
      <w:r w:rsidRPr="007B0048">
        <w:rPr>
          <w:rFonts w:ascii="Times New Roman" w:eastAsia="標楷體" w:hAnsi="Times New Roman"/>
          <w:sz w:val="28"/>
          <w:szCs w:val="28"/>
        </w:rPr>
        <w:t>後再</w:t>
      </w:r>
      <w:r w:rsidRPr="007B0048">
        <w:rPr>
          <w:rFonts w:ascii="Times New Roman" w:eastAsia="標楷體" w:hAnsi="Times New Roman" w:hint="eastAsia"/>
          <w:sz w:val="28"/>
          <w:szCs w:val="28"/>
        </w:rPr>
        <w:t>繳送</w:t>
      </w:r>
      <w:r w:rsidRPr="007B0048">
        <w:rPr>
          <w:rFonts w:ascii="Times New Roman" w:eastAsia="標楷體" w:hAnsi="Times New Roman"/>
          <w:sz w:val="28"/>
          <w:szCs w:val="28"/>
        </w:rPr>
        <w:t>全文</w:t>
      </w:r>
      <w:r w:rsidRPr="007B0048">
        <w:rPr>
          <w:rFonts w:ascii="Times New Roman" w:eastAsia="標楷體" w:hAnsi="Times New Roman" w:hint="eastAsia"/>
          <w:sz w:val="28"/>
          <w:szCs w:val="28"/>
        </w:rPr>
        <w:t>稿或海報。</w:t>
      </w:r>
    </w:p>
    <w:p w:rsidR="00B16A21" w:rsidRPr="007B0048" w:rsidRDefault="00B16A21" w:rsidP="00B16A21">
      <w:pPr>
        <w:pStyle w:val="a3"/>
        <w:numPr>
          <w:ilvl w:val="0"/>
          <w:numId w:val="12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本次研討會發表形式分為「口頭報告論文」與「海報論文」兩種。口頭與海報發表論文摘要皆將刊登於大會手冊</w:t>
      </w:r>
      <w:r w:rsidRPr="007B0048">
        <w:rPr>
          <w:rFonts w:ascii="Times New Roman" w:eastAsia="標楷體" w:hAnsi="Times New Roman"/>
          <w:sz w:val="28"/>
          <w:szCs w:val="28"/>
        </w:rPr>
        <w:t>。</w:t>
      </w:r>
    </w:p>
    <w:p w:rsidR="00B16A21" w:rsidRPr="007B0048" w:rsidRDefault="00B16A21" w:rsidP="00B16A21">
      <w:pPr>
        <w:pStyle w:val="a3"/>
        <w:numPr>
          <w:ilvl w:val="0"/>
          <w:numId w:val="12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發表後之論文全文經作者授權、並經相關學者匿名審查通過者，將集結成有</w:t>
      </w:r>
      <w:r w:rsidRPr="007B0048">
        <w:rPr>
          <w:rFonts w:ascii="Times New Roman" w:eastAsia="標楷體" w:hAnsi="Times New Roman" w:hint="eastAsia"/>
          <w:sz w:val="28"/>
          <w:szCs w:val="28"/>
        </w:rPr>
        <w:t>ISBN</w:t>
      </w:r>
      <w:r w:rsidRPr="007B0048">
        <w:rPr>
          <w:rFonts w:ascii="Times New Roman" w:eastAsia="標楷體" w:hAnsi="Times New Roman" w:hint="eastAsia"/>
          <w:sz w:val="28"/>
          <w:szCs w:val="28"/>
        </w:rPr>
        <w:t>之論文集。</w:t>
      </w:r>
    </w:p>
    <w:p w:rsidR="00B16A21" w:rsidRPr="007B0048" w:rsidRDefault="00B16A21" w:rsidP="00B16A21">
      <w:pPr>
        <w:pStyle w:val="a3"/>
        <w:numPr>
          <w:ilvl w:val="0"/>
          <w:numId w:val="12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檔案格式：摘要及論文全文皆採電子檔（</w:t>
      </w:r>
      <w:r w:rsidRPr="007B0048">
        <w:rPr>
          <w:rFonts w:ascii="Times New Roman" w:eastAsia="標楷體" w:hAnsi="Times New Roman" w:hint="eastAsia"/>
          <w:sz w:val="28"/>
          <w:szCs w:val="28"/>
        </w:rPr>
        <w:t>MS Word</w:t>
      </w:r>
      <w:r w:rsidRPr="007B0048">
        <w:rPr>
          <w:rFonts w:ascii="Times New Roman" w:eastAsia="標楷體" w:hAnsi="Times New Roman" w:hint="eastAsia"/>
          <w:sz w:val="28"/>
          <w:szCs w:val="28"/>
        </w:rPr>
        <w:t>格式，如有造字請另附</w:t>
      </w:r>
      <w:r w:rsidRPr="007B0048">
        <w:rPr>
          <w:rFonts w:ascii="Times New Roman" w:eastAsia="標楷體" w:hAnsi="Times New Roman" w:hint="eastAsia"/>
          <w:sz w:val="28"/>
          <w:szCs w:val="28"/>
        </w:rPr>
        <w:t>pdf</w:t>
      </w:r>
      <w:r w:rsidRPr="007B0048">
        <w:rPr>
          <w:rFonts w:ascii="Times New Roman" w:eastAsia="標楷體" w:hAnsi="Times New Roman" w:hint="eastAsia"/>
          <w:sz w:val="28"/>
          <w:szCs w:val="28"/>
        </w:rPr>
        <w:t>格式檔</w:t>
      </w:r>
      <w:r w:rsidRPr="007B0048">
        <w:rPr>
          <w:rFonts w:ascii="Times New Roman" w:eastAsia="標楷體" w:hAnsi="Times New Roman" w:hint="eastAsia"/>
          <w:sz w:val="28"/>
          <w:szCs w:val="28"/>
        </w:rPr>
        <w:t>)</w:t>
      </w:r>
      <w:r w:rsidRPr="007B0048">
        <w:rPr>
          <w:rFonts w:ascii="Times New Roman" w:eastAsia="標楷體" w:hAnsi="Times New Roman" w:hint="eastAsia"/>
          <w:sz w:val="28"/>
          <w:szCs w:val="28"/>
        </w:rPr>
        <w:t>。摘要格式請依</w:t>
      </w:r>
      <w:r w:rsidRPr="007B0048">
        <w:rPr>
          <w:rFonts w:ascii="Times New Roman" w:eastAsia="標楷體" w:hAnsi="Times New Roman" w:hint="eastAsia"/>
          <w:sz w:val="28"/>
          <w:szCs w:val="28"/>
          <w:bdr w:val="single" w:sz="4" w:space="0" w:color="auto"/>
        </w:rPr>
        <w:t>附表一</w:t>
      </w:r>
      <w:r w:rsidRPr="007B0048">
        <w:rPr>
          <w:rFonts w:ascii="Times New Roman" w:eastAsia="標楷體" w:hAnsi="Times New Roman" w:hint="eastAsia"/>
          <w:sz w:val="28"/>
          <w:szCs w:val="28"/>
        </w:rPr>
        <w:t>之內容繳件。</w:t>
      </w:r>
    </w:p>
    <w:p w:rsidR="00B16A21" w:rsidRPr="007B0048" w:rsidRDefault="00B16A21" w:rsidP="00B16A21">
      <w:pPr>
        <w:spacing w:line="440" w:lineRule="exact"/>
        <w:ind w:leftChars="400" w:left="960" w:firstLineChars="4" w:firstLine="11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論文摘要字數介於</w:t>
      </w:r>
      <w:r w:rsidRPr="007B0048">
        <w:rPr>
          <w:rFonts w:ascii="Times New Roman" w:eastAsia="標楷體" w:hAnsi="Times New Roman" w:hint="eastAsia"/>
          <w:sz w:val="28"/>
          <w:szCs w:val="28"/>
        </w:rPr>
        <w:t>500-1000</w:t>
      </w:r>
      <w:r w:rsidRPr="007B0048">
        <w:rPr>
          <w:rFonts w:ascii="Times New Roman" w:eastAsia="標楷體" w:hAnsi="Times New Roman" w:hint="eastAsia"/>
          <w:sz w:val="28"/>
          <w:szCs w:val="28"/>
        </w:rPr>
        <w:t>字之間。論文全文則以</w:t>
      </w:r>
      <w:r w:rsidRPr="007B0048">
        <w:rPr>
          <w:rFonts w:ascii="Times New Roman" w:eastAsia="標楷體" w:hAnsi="Times New Roman" w:hint="eastAsia"/>
          <w:sz w:val="28"/>
          <w:szCs w:val="28"/>
        </w:rPr>
        <w:t>5000-10000</w:t>
      </w:r>
      <w:r w:rsidRPr="007B0048">
        <w:rPr>
          <w:rFonts w:ascii="Times New Roman" w:eastAsia="標楷體" w:hAnsi="Times New Roman" w:hint="eastAsia"/>
          <w:sz w:val="28"/>
          <w:szCs w:val="28"/>
        </w:rPr>
        <w:t>字為度（含摘要、註釋、參考書目、附錄、圖表等），引註及參考文獻請採</w:t>
      </w:r>
      <w:r w:rsidRPr="007B0048">
        <w:rPr>
          <w:rFonts w:ascii="Times New Roman" w:eastAsia="標楷體" w:hAnsi="Times New Roman"/>
          <w:sz w:val="28"/>
          <w:szCs w:val="28"/>
        </w:rPr>
        <w:t>APA</w:t>
      </w:r>
      <w:r w:rsidRPr="007B0048">
        <w:rPr>
          <w:rFonts w:ascii="Times New Roman" w:eastAsia="標楷體" w:hAnsi="Times New Roman" w:hint="eastAsia"/>
          <w:sz w:val="28"/>
          <w:szCs w:val="28"/>
        </w:rPr>
        <w:t>格式。</w:t>
      </w:r>
    </w:p>
    <w:p w:rsidR="00B16A21" w:rsidRPr="007B0048" w:rsidRDefault="00B16A21" w:rsidP="00B16A21">
      <w:pPr>
        <w:spacing w:line="440" w:lineRule="exact"/>
        <w:ind w:leftChars="400" w:left="960" w:firstLineChars="4" w:firstLine="11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收件方式：摘要與全文稿請分別於繳交期限內，以</w:t>
      </w:r>
      <w:r w:rsidRPr="007B0048">
        <w:rPr>
          <w:rFonts w:ascii="Times New Roman" w:eastAsia="標楷體" w:hAnsi="Times New Roman" w:hint="eastAsia"/>
          <w:sz w:val="28"/>
          <w:szCs w:val="28"/>
        </w:rPr>
        <w:t>E-mail</w:t>
      </w:r>
      <w:r w:rsidRPr="007B0048">
        <w:rPr>
          <w:rFonts w:ascii="Times New Roman" w:eastAsia="標楷體" w:hAnsi="Times New Roman" w:hint="eastAsia"/>
          <w:sz w:val="28"/>
          <w:szCs w:val="28"/>
        </w:rPr>
        <w:t>寄至</w:t>
      </w:r>
      <w:r w:rsidRPr="007B0048">
        <w:rPr>
          <w:rFonts w:ascii="Times New Roman" w:eastAsia="標楷體" w:hAnsi="Times New Roman" w:hint="eastAsia"/>
          <w:sz w:val="28"/>
          <w:szCs w:val="28"/>
          <w:u w:val="single"/>
        </w:rPr>
        <w:t>mcshih@niu.edu.tw</w:t>
      </w:r>
      <w:r w:rsidRPr="007B0048">
        <w:rPr>
          <w:rFonts w:ascii="Times New Roman" w:eastAsia="標楷體" w:hAnsi="Times New Roman" w:hint="eastAsia"/>
          <w:sz w:val="28"/>
          <w:szCs w:val="28"/>
        </w:rPr>
        <w:t>收，主旨請寫明：投稿國立宜蘭大學</w:t>
      </w:r>
      <w:r w:rsidRPr="007B0048">
        <w:rPr>
          <w:rFonts w:ascii="Times New Roman" w:eastAsia="標楷體" w:hAnsi="Times New Roman" w:hint="eastAsia"/>
          <w:sz w:val="28"/>
          <w:szCs w:val="28"/>
        </w:rPr>
        <w:t>2020</w:t>
      </w:r>
      <w:r w:rsidRPr="007B0048">
        <w:rPr>
          <w:rFonts w:ascii="Times New Roman" w:eastAsia="標楷體" w:hAnsi="Times New Roman" w:hint="eastAsia"/>
          <w:sz w:val="28"/>
          <w:szCs w:val="28"/>
        </w:rPr>
        <w:t>通識教育在地連結暨教學實踐學術研討會；檔案名稱的命名規則：（姓名</w:t>
      </w:r>
      <w:r w:rsidRPr="007B0048">
        <w:rPr>
          <w:rFonts w:ascii="Times New Roman" w:eastAsia="標楷體" w:hAnsi="Times New Roman" w:hint="eastAsia"/>
          <w:sz w:val="28"/>
          <w:szCs w:val="28"/>
        </w:rPr>
        <w:t>+</w:t>
      </w:r>
      <w:r w:rsidRPr="007B0048">
        <w:rPr>
          <w:rFonts w:ascii="Times New Roman" w:eastAsia="標楷體" w:hAnsi="Times New Roman" w:hint="eastAsia"/>
          <w:sz w:val="28"/>
          <w:szCs w:val="28"/>
        </w:rPr>
        <w:t>題目</w:t>
      </w:r>
      <w:r w:rsidRPr="007B0048">
        <w:rPr>
          <w:rFonts w:ascii="Times New Roman" w:eastAsia="標楷體" w:hAnsi="Times New Roman"/>
          <w:sz w:val="28"/>
          <w:szCs w:val="28"/>
        </w:rPr>
        <w:t>）</w:t>
      </w:r>
      <w:r w:rsidRPr="007B0048">
        <w:rPr>
          <w:rFonts w:ascii="Times New Roman" w:eastAsia="標楷體" w:hAnsi="Times New Roman" w:hint="eastAsia"/>
          <w:sz w:val="28"/>
          <w:szCs w:val="28"/>
        </w:rPr>
        <w:t>。</w:t>
      </w:r>
    </w:p>
    <w:p w:rsidR="00B16A21" w:rsidRPr="007B0048" w:rsidRDefault="00B16A21" w:rsidP="00B16A21">
      <w:pPr>
        <w:pStyle w:val="a3"/>
        <w:numPr>
          <w:ilvl w:val="0"/>
          <w:numId w:val="7"/>
        </w:numPr>
        <w:spacing w:beforeLines="50" w:before="180"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注意事項</w:t>
      </w:r>
    </w:p>
    <w:p w:rsidR="00B16A21" w:rsidRPr="007B0048" w:rsidRDefault="00B16A21" w:rsidP="00B16A21">
      <w:pPr>
        <w:pStyle w:val="a3"/>
        <w:numPr>
          <w:ilvl w:val="0"/>
          <w:numId w:val="13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來稿不得為已發表於期刊、出版書籍之論文。</w:t>
      </w:r>
    </w:p>
    <w:p w:rsidR="00B16A21" w:rsidRPr="007B0048" w:rsidRDefault="00B16A21" w:rsidP="00B16A21">
      <w:pPr>
        <w:pStyle w:val="a3"/>
        <w:numPr>
          <w:ilvl w:val="0"/>
          <w:numId w:val="13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因來稿採匿名審查制度，論文摘要中，勿出現暗示作者姓名資料的內容。</w:t>
      </w:r>
    </w:p>
    <w:p w:rsidR="00B16A21" w:rsidRPr="007B0048" w:rsidRDefault="00B16A21" w:rsidP="00B16A21">
      <w:pPr>
        <w:pStyle w:val="a3"/>
        <w:numPr>
          <w:ilvl w:val="0"/>
          <w:numId w:val="13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本次會議若因議程時間限制，已獲接受但未能順利排入議程之口頭報告論文，則專函商議改為海報論文發表；但凡經作者授權並通過論文全文審查者，皆一併收錄於論文集中出版。</w:t>
      </w:r>
    </w:p>
    <w:p w:rsidR="00B16A21" w:rsidRPr="007B0048" w:rsidRDefault="00B16A21" w:rsidP="00B16A21">
      <w:pPr>
        <w:pStyle w:val="a3"/>
        <w:numPr>
          <w:ilvl w:val="0"/>
          <w:numId w:val="13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0048">
        <w:rPr>
          <w:rFonts w:ascii="Times New Roman" w:eastAsia="標楷體" w:hAnsi="Times New Roman" w:hint="eastAsia"/>
          <w:sz w:val="28"/>
          <w:szCs w:val="28"/>
        </w:rPr>
        <w:t>如因嚴重傳染疾病疫情影響會議之舉辦，將另行公告與通知。</w:t>
      </w:r>
    </w:p>
    <w:p w:rsidR="00B16A21" w:rsidRPr="009D732A" w:rsidRDefault="00B16A21" w:rsidP="00B16A21">
      <w:pPr>
        <w:pStyle w:val="a3"/>
        <w:numPr>
          <w:ilvl w:val="0"/>
          <w:numId w:val="7"/>
        </w:numPr>
        <w:spacing w:beforeLines="50" w:before="180"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D732A">
        <w:rPr>
          <w:rFonts w:ascii="Times New Roman" w:eastAsia="標楷體" w:hAnsi="Times New Roman" w:hint="eastAsia"/>
          <w:sz w:val="28"/>
          <w:szCs w:val="28"/>
        </w:rPr>
        <w:t>聯絡資訊</w:t>
      </w:r>
    </w:p>
    <w:p w:rsidR="00B16A21" w:rsidRDefault="00B16A21" w:rsidP="0037216A">
      <w:pPr>
        <w:pStyle w:val="a3"/>
        <w:numPr>
          <w:ilvl w:val="0"/>
          <w:numId w:val="14"/>
        </w:numPr>
        <w:tabs>
          <w:tab w:val="left" w:pos="966"/>
        </w:tabs>
        <w:spacing w:line="440" w:lineRule="exact"/>
        <w:ind w:leftChars="0" w:hanging="564"/>
        <w:rPr>
          <w:rFonts w:ascii="Times New Roman" w:eastAsia="標楷體" w:hAnsi="Times New Roman"/>
          <w:sz w:val="28"/>
          <w:szCs w:val="28"/>
        </w:rPr>
      </w:pPr>
      <w:r w:rsidRPr="00D22193">
        <w:rPr>
          <w:rFonts w:ascii="Times New Roman" w:eastAsia="標楷體" w:hAnsi="Times New Roman" w:hint="eastAsia"/>
          <w:sz w:val="28"/>
          <w:szCs w:val="28"/>
        </w:rPr>
        <w:t>地址：</w:t>
      </w:r>
      <w:r w:rsidRPr="00D22193">
        <w:rPr>
          <w:rFonts w:ascii="Times New Roman" w:eastAsia="標楷體" w:hAnsi="Times New Roman" w:hint="eastAsia"/>
          <w:sz w:val="28"/>
          <w:szCs w:val="28"/>
        </w:rPr>
        <w:t xml:space="preserve">26047 </w:t>
      </w:r>
      <w:r w:rsidRPr="00D22193">
        <w:rPr>
          <w:rFonts w:ascii="Times New Roman" w:eastAsia="標楷體" w:hAnsi="Times New Roman" w:hint="eastAsia"/>
          <w:sz w:val="28"/>
          <w:szCs w:val="28"/>
        </w:rPr>
        <w:t>宜蘭縣宜蘭市神農路一段</w:t>
      </w:r>
      <w:r w:rsidRPr="00D22193">
        <w:rPr>
          <w:rFonts w:ascii="Times New Roman" w:eastAsia="標楷體" w:hAnsi="Times New Roman" w:hint="eastAsia"/>
          <w:sz w:val="28"/>
          <w:szCs w:val="28"/>
        </w:rPr>
        <w:t>1</w:t>
      </w:r>
      <w:r w:rsidRPr="00D22193">
        <w:rPr>
          <w:rFonts w:ascii="Times New Roman" w:eastAsia="標楷體" w:hAnsi="Times New Roman" w:hint="eastAsia"/>
          <w:sz w:val="28"/>
          <w:szCs w:val="28"/>
        </w:rPr>
        <w:t>號</w:t>
      </w:r>
      <w:r w:rsidRPr="00D2219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D22193">
        <w:rPr>
          <w:rFonts w:ascii="Times New Roman" w:eastAsia="標楷體" w:hAnsi="Times New Roman" w:hint="eastAsia"/>
          <w:sz w:val="28"/>
          <w:szCs w:val="28"/>
        </w:rPr>
        <w:t>博雅學部</w:t>
      </w:r>
    </w:p>
    <w:p w:rsidR="00B16A21" w:rsidRDefault="00B16A21" w:rsidP="0037216A">
      <w:pPr>
        <w:pStyle w:val="a3"/>
        <w:numPr>
          <w:ilvl w:val="0"/>
          <w:numId w:val="14"/>
        </w:numPr>
        <w:tabs>
          <w:tab w:val="left" w:pos="966"/>
        </w:tabs>
        <w:spacing w:line="440" w:lineRule="exact"/>
        <w:ind w:leftChars="0" w:hanging="564"/>
        <w:rPr>
          <w:rFonts w:ascii="Times New Roman" w:eastAsia="標楷體" w:hAnsi="Times New Roman"/>
          <w:sz w:val="28"/>
          <w:szCs w:val="28"/>
        </w:rPr>
      </w:pPr>
      <w:r w:rsidRPr="00D22193">
        <w:rPr>
          <w:rFonts w:ascii="Times New Roman" w:eastAsia="標楷體" w:hAnsi="Times New Roman" w:hint="eastAsia"/>
          <w:sz w:val="28"/>
          <w:szCs w:val="28"/>
        </w:rPr>
        <w:t>e-mail</w:t>
      </w:r>
      <w:r w:rsidRPr="00D22193">
        <w:rPr>
          <w:rFonts w:ascii="Times New Roman" w:eastAsia="標楷體" w:hAnsi="Times New Roman" w:hint="eastAsia"/>
          <w:sz w:val="28"/>
          <w:szCs w:val="28"/>
        </w:rPr>
        <w:t>：</w:t>
      </w:r>
      <w:hyperlink r:id="rId8" w:history="1">
        <w:r w:rsidRPr="009D732A">
          <w:rPr>
            <w:rStyle w:val="ad"/>
            <w:rFonts w:ascii="Times New Roman" w:hAnsi="Times New Roman" w:hint="eastAsia"/>
            <w:sz w:val="28"/>
            <w:szCs w:val="28"/>
          </w:rPr>
          <w:t>mcshih@niu.edu.tw</w:t>
        </w:r>
      </w:hyperlink>
    </w:p>
    <w:p w:rsidR="00B16A21" w:rsidRPr="009A2470" w:rsidRDefault="00B16A21" w:rsidP="0037216A">
      <w:pPr>
        <w:pStyle w:val="a3"/>
        <w:numPr>
          <w:ilvl w:val="0"/>
          <w:numId w:val="14"/>
        </w:numPr>
        <w:tabs>
          <w:tab w:val="left" w:pos="966"/>
        </w:tabs>
        <w:spacing w:line="440" w:lineRule="exact"/>
        <w:ind w:leftChars="0" w:hanging="564"/>
        <w:rPr>
          <w:rFonts w:ascii="Times New Roman" w:eastAsia="標楷體" w:hAnsi="Times New Roman"/>
          <w:sz w:val="28"/>
          <w:szCs w:val="28"/>
        </w:rPr>
      </w:pPr>
      <w:r w:rsidRPr="00D22193">
        <w:rPr>
          <w:rFonts w:ascii="Times New Roman" w:eastAsia="標楷體" w:hAnsi="Times New Roman" w:hint="eastAsia"/>
          <w:sz w:val="28"/>
          <w:szCs w:val="28"/>
        </w:rPr>
        <w:t>聯絡人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Pr="00765803">
        <w:rPr>
          <w:rFonts w:ascii="Times New Roman" w:eastAsia="標楷體" w:hAnsi="Times New Roman" w:hint="eastAsia"/>
          <w:sz w:val="28"/>
          <w:szCs w:val="28"/>
        </w:rPr>
        <w:t>石芩榕小姐</w:t>
      </w:r>
      <w:r w:rsidR="00765803">
        <w:rPr>
          <w:rFonts w:ascii="Times New Roman" w:eastAsia="標楷體" w:hAnsi="Times New Roman" w:hint="eastAsia"/>
          <w:sz w:val="28"/>
          <w:szCs w:val="28"/>
        </w:rPr>
        <w:t>、</w:t>
      </w:r>
      <w:r w:rsidRPr="00D22193">
        <w:rPr>
          <w:rFonts w:ascii="Times New Roman" w:eastAsia="標楷體" w:hAnsi="Times New Roman" w:hint="eastAsia"/>
          <w:sz w:val="28"/>
          <w:szCs w:val="28"/>
        </w:rPr>
        <w:t>電話：</w:t>
      </w:r>
      <w:r w:rsidRPr="009D732A">
        <w:rPr>
          <w:rFonts w:ascii="Times New Roman" w:eastAsia="標楷體" w:hAnsi="Times New Roman" w:hint="eastAsia"/>
          <w:sz w:val="28"/>
          <w:szCs w:val="28"/>
          <w:u w:val="single"/>
        </w:rPr>
        <w:t>03-</w:t>
      </w:r>
      <w:r w:rsidRPr="00D22193">
        <w:rPr>
          <w:rFonts w:ascii="Times New Roman" w:eastAsia="標楷體" w:hAnsi="Times New Roman"/>
          <w:sz w:val="28"/>
          <w:szCs w:val="28"/>
          <w:u w:val="single"/>
        </w:rPr>
        <w:t>93717946</w:t>
      </w:r>
    </w:p>
    <w:p w:rsidR="00B16A21" w:rsidRPr="00155F45" w:rsidRDefault="00B16A21" w:rsidP="00B16A21">
      <w:pPr>
        <w:widowControl/>
        <w:jc w:val="right"/>
        <w:rPr>
          <w:rFonts w:ascii="Times New Roman" w:eastAsia="標楷體" w:hAnsi="Times New Roman"/>
          <w:sz w:val="28"/>
        </w:rPr>
      </w:pPr>
      <w:r w:rsidRPr="00155F45">
        <w:rPr>
          <w:rFonts w:ascii="Times New Roman" w:eastAsia="標楷體" w:hAnsi="Times New Roman" w:hint="eastAsia"/>
          <w:sz w:val="28"/>
          <w:bdr w:val="single" w:sz="4" w:space="0" w:color="auto"/>
        </w:rPr>
        <w:lastRenderedPageBreak/>
        <w:t>附表一</w:t>
      </w:r>
    </w:p>
    <w:p w:rsidR="00B16A21" w:rsidRPr="002854D3" w:rsidRDefault="00B16A21" w:rsidP="00B16A21">
      <w:pPr>
        <w:snapToGrid w:val="0"/>
        <w:spacing w:line="360" w:lineRule="auto"/>
        <w:rPr>
          <w:rFonts w:ascii="Times New Roman" w:eastAsia="標楷體" w:hAnsi="Times New Roman"/>
          <w:bCs/>
          <w:spacing w:val="-2"/>
          <w:sz w:val="32"/>
        </w:rPr>
      </w:pPr>
      <w:r w:rsidRPr="00155F45">
        <w:rPr>
          <w:rFonts w:ascii="Times New Roman" w:eastAsia="標楷體" w:hAnsi="Times New Roman" w:hint="eastAsia"/>
          <w:bCs/>
          <w:spacing w:val="-2"/>
          <w:sz w:val="32"/>
        </w:rPr>
        <w:t>國立宜蘭大學</w:t>
      </w:r>
      <w:r w:rsidRPr="00155F45">
        <w:rPr>
          <w:rFonts w:ascii="Times New Roman" w:eastAsia="標楷體" w:hAnsi="Times New Roman" w:hint="eastAsia"/>
          <w:bCs/>
          <w:spacing w:val="-2"/>
          <w:sz w:val="32"/>
        </w:rPr>
        <w:t>2020</w:t>
      </w:r>
      <w:r w:rsidRPr="00155F45">
        <w:rPr>
          <w:rFonts w:ascii="Times New Roman" w:eastAsia="標楷體" w:hAnsi="Times New Roman" w:hint="eastAsia"/>
          <w:bCs/>
          <w:spacing w:val="-2"/>
          <w:sz w:val="32"/>
        </w:rPr>
        <w:t>通識教育在地連結暨教學實踐學術研討會</w:t>
      </w:r>
      <w:r w:rsidRPr="002854D3">
        <w:rPr>
          <w:rFonts w:ascii="Times New Roman" w:eastAsia="標楷體" w:hAnsi="Times New Roman" w:hint="eastAsia"/>
          <w:bCs/>
          <w:spacing w:val="-2"/>
          <w:sz w:val="32"/>
        </w:rPr>
        <w:t>論文摘要</w:t>
      </w:r>
    </w:p>
    <w:p w:rsidR="00B16A21" w:rsidRPr="00B37B9F" w:rsidRDefault="00B16A21" w:rsidP="00B16A21">
      <w:pPr>
        <w:snapToGrid w:val="0"/>
        <w:spacing w:line="360" w:lineRule="auto"/>
        <w:jc w:val="center"/>
        <w:rPr>
          <w:rFonts w:ascii="Times New Roman" w:eastAsia="標楷體" w:hAnsi="Times New Roman"/>
          <w:bCs/>
          <w:sz w:val="32"/>
          <w:shd w:val="pct15" w:color="auto" w:fill="FFFFFF"/>
        </w:rPr>
      </w:pPr>
      <w:r w:rsidRPr="00B37B9F">
        <w:rPr>
          <w:rFonts w:ascii="Times New Roman" w:eastAsia="標楷體" w:hAnsi="Times New Roman" w:hint="eastAsia"/>
          <w:bCs/>
          <w:sz w:val="32"/>
          <w:shd w:val="pct15" w:color="auto" w:fill="FFFFFF"/>
        </w:rPr>
        <w:t>報名表</w:t>
      </w:r>
    </w:p>
    <w:tbl>
      <w:tblPr>
        <w:tblW w:w="97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3283"/>
        <w:gridCol w:w="1192"/>
        <w:gridCol w:w="3841"/>
      </w:tblGrid>
      <w:tr w:rsidR="00B16A21" w:rsidRPr="00042BB3" w:rsidTr="000561E4">
        <w:trPr>
          <w:trHeight w:val="625"/>
          <w:jc w:val="center"/>
        </w:trPr>
        <w:tc>
          <w:tcPr>
            <w:tcW w:w="1455" w:type="dxa"/>
            <w:vAlign w:val="center"/>
          </w:tcPr>
          <w:p w:rsidR="00B16A21" w:rsidRPr="002854D3" w:rsidRDefault="00B16A21" w:rsidP="000561E4">
            <w:pPr>
              <w:tabs>
                <w:tab w:val="left" w:pos="180"/>
              </w:tabs>
              <w:ind w:rightChars="-11" w:right="-2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>作者姓名</w:t>
            </w:r>
          </w:p>
        </w:tc>
        <w:tc>
          <w:tcPr>
            <w:tcW w:w="3283" w:type="dxa"/>
            <w:vAlign w:val="center"/>
          </w:tcPr>
          <w:p w:rsidR="00B16A21" w:rsidRPr="002854D3" w:rsidRDefault="00B16A21" w:rsidP="000561E4">
            <w:pPr>
              <w:tabs>
                <w:tab w:val="left" w:pos="18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B16A21" w:rsidRPr="002854D3" w:rsidRDefault="00B16A21" w:rsidP="000561E4">
            <w:pPr>
              <w:tabs>
                <w:tab w:val="left" w:pos="18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>E-mail</w:t>
            </w:r>
          </w:p>
        </w:tc>
        <w:tc>
          <w:tcPr>
            <w:tcW w:w="3841" w:type="dxa"/>
            <w:vAlign w:val="center"/>
          </w:tcPr>
          <w:p w:rsidR="00B16A21" w:rsidRPr="002854D3" w:rsidRDefault="00B16A21" w:rsidP="000561E4">
            <w:pPr>
              <w:tabs>
                <w:tab w:val="left" w:pos="18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16A21" w:rsidRPr="00042BB3" w:rsidTr="000561E4">
        <w:trPr>
          <w:trHeight w:val="838"/>
          <w:jc w:val="center"/>
        </w:trPr>
        <w:tc>
          <w:tcPr>
            <w:tcW w:w="1455" w:type="dxa"/>
            <w:vAlign w:val="center"/>
          </w:tcPr>
          <w:p w:rsidR="00B16A21" w:rsidRPr="002854D3" w:rsidRDefault="00B16A21" w:rsidP="000561E4">
            <w:pPr>
              <w:tabs>
                <w:tab w:val="left" w:pos="180"/>
              </w:tabs>
              <w:spacing w:line="360" w:lineRule="exact"/>
              <w:ind w:rightChars="-11" w:right="-2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>服務／就學單位</w:t>
            </w:r>
          </w:p>
        </w:tc>
        <w:tc>
          <w:tcPr>
            <w:tcW w:w="3283" w:type="dxa"/>
            <w:vAlign w:val="center"/>
          </w:tcPr>
          <w:p w:rsidR="00B16A21" w:rsidRPr="002854D3" w:rsidRDefault="00B16A21" w:rsidP="000561E4">
            <w:pPr>
              <w:tabs>
                <w:tab w:val="left" w:pos="180"/>
              </w:tabs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B16A21" w:rsidRPr="002854D3" w:rsidRDefault="00B16A21" w:rsidP="000561E4">
            <w:pPr>
              <w:tabs>
                <w:tab w:val="left" w:pos="180"/>
              </w:tabs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>職稱／</w:t>
            </w: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>學系班別</w:t>
            </w:r>
          </w:p>
        </w:tc>
        <w:tc>
          <w:tcPr>
            <w:tcW w:w="3841" w:type="dxa"/>
            <w:vAlign w:val="center"/>
          </w:tcPr>
          <w:p w:rsidR="00B16A21" w:rsidRPr="002854D3" w:rsidRDefault="00B16A21" w:rsidP="000561E4">
            <w:pPr>
              <w:tabs>
                <w:tab w:val="left" w:pos="18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16A21" w:rsidRPr="00042BB3" w:rsidTr="000561E4">
        <w:trPr>
          <w:trHeight w:val="678"/>
          <w:jc w:val="center"/>
        </w:trPr>
        <w:tc>
          <w:tcPr>
            <w:tcW w:w="1455" w:type="dxa"/>
            <w:vAlign w:val="center"/>
          </w:tcPr>
          <w:p w:rsidR="00B16A21" w:rsidRPr="002854D3" w:rsidRDefault="00B16A21" w:rsidP="000561E4">
            <w:pPr>
              <w:tabs>
                <w:tab w:val="left" w:pos="180"/>
              </w:tabs>
              <w:ind w:rightChars="-11" w:right="-2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8316" w:type="dxa"/>
            <w:gridSpan w:val="3"/>
            <w:vAlign w:val="center"/>
          </w:tcPr>
          <w:p w:rsidR="00B16A21" w:rsidRPr="002854D3" w:rsidRDefault="00B16A21" w:rsidP="000561E4">
            <w:pPr>
              <w:tabs>
                <w:tab w:val="left" w:pos="18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16A21" w:rsidRPr="00042BB3" w:rsidTr="000561E4">
        <w:trPr>
          <w:trHeight w:val="689"/>
          <w:jc w:val="center"/>
        </w:trPr>
        <w:tc>
          <w:tcPr>
            <w:tcW w:w="1455" w:type="dxa"/>
            <w:vAlign w:val="center"/>
          </w:tcPr>
          <w:p w:rsidR="00B16A21" w:rsidRPr="002854D3" w:rsidRDefault="00B16A21" w:rsidP="000561E4">
            <w:pPr>
              <w:tabs>
                <w:tab w:val="left" w:pos="180"/>
              </w:tabs>
              <w:ind w:rightChars="-11" w:right="-2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8316" w:type="dxa"/>
            <w:gridSpan w:val="3"/>
            <w:vAlign w:val="center"/>
          </w:tcPr>
          <w:p w:rsidR="00B16A21" w:rsidRPr="002854D3" w:rsidRDefault="00B16A21" w:rsidP="000561E4">
            <w:pPr>
              <w:tabs>
                <w:tab w:val="left" w:pos="18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16A21" w:rsidRPr="00042BB3" w:rsidTr="000561E4">
        <w:trPr>
          <w:trHeight w:val="1619"/>
          <w:jc w:val="center"/>
        </w:trPr>
        <w:tc>
          <w:tcPr>
            <w:tcW w:w="1455" w:type="dxa"/>
            <w:vAlign w:val="center"/>
          </w:tcPr>
          <w:p w:rsidR="00B16A21" w:rsidRPr="002854D3" w:rsidRDefault="00B16A21" w:rsidP="000561E4">
            <w:pPr>
              <w:tabs>
                <w:tab w:val="left" w:pos="180"/>
              </w:tabs>
              <w:ind w:right="-208" w:hanging="2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>討論主題</w:t>
            </w:r>
          </w:p>
          <w:p w:rsidR="00B16A21" w:rsidRPr="002854D3" w:rsidRDefault="00B16A21" w:rsidP="000561E4">
            <w:pPr>
              <w:tabs>
                <w:tab w:val="left" w:pos="180"/>
              </w:tabs>
              <w:ind w:right="-208" w:hanging="2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>請勾選</w:t>
            </w: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8316" w:type="dxa"/>
            <w:gridSpan w:val="3"/>
            <w:vAlign w:val="center"/>
          </w:tcPr>
          <w:p w:rsidR="00B16A21" w:rsidRDefault="00B16A21" w:rsidP="000561E4">
            <w:pPr>
              <w:pStyle w:val="a3"/>
              <w:spacing w:line="360" w:lineRule="exact"/>
              <w:ind w:leftChars="0" w:left="0" w:firstLineChars="47" w:firstLine="13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□在地或跨域連結的通識課程或教學　</w:t>
            </w:r>
          </w:p>
          <w:p w:rsidR="00B16A21" w:rsidRPr="002854D3" w:rsidRDefault="00B16A21" w:rsidP="000561E4">
            <w:pPr>
              <w:pStyle w:val="a3"/>
              <w:spacing w:line="360" w:lineRule="exact"/>
              <w:ind w:leftChars="0" w:left="0" w:firstLineChars="97" w:firstLine="2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通識創新教學實踐及成效研究</w:t>
            </w:r>
          </w:p>
          <w:p w:rsidR="00B16A21" w:rsidRDefault="00B16A21" w:rsidP="000561E4">
            <w:pPr>
              <w:pStyle w:val="a3"/>
              <w:spacing w:line="360" w:lineRule="exact"/>
              <w:ind w:leftChars="0" w:left="0" w:firstLineChars="47" w:firstLine="13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2854D3">
              <w:rPr>
                <w:rFonts w:ascii="Times New Roman" w:eastAsia="標楷體" w:hAnsi="Times New Roman"/>
                <w:sz w:val="28"/>
                <w:szCs w:val="28"/>
              </w:rPr>
              <w:t>通識精神與</w:t>
            </w: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>多元觀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點</w:t>
            </w:r>
          </w:p>
          <w:p w:rsidR="00B16A21" w:rsidRPr="00765803" w:rsidRDefault="00B16A21" w:rsidP="000561E4">
            <w:pPr>
              <w:pStyle w:val="a3"/>
              <w:spacing w:line="360" w:lineRule="exact"/>
              <w:ind w:leftChars="0" w:left="0" w:firstLineChars="97" w:firstLine="2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65803">
              <w:rPr>
                <w:rFonts w:ascii="Times New Roman" w:eastAsia="標楷體" w:hAnsi="Times New Roman" w:hint="eastAsia"/>
                <w:sz w:val="28"/>
                <w:szCs w:val="28"/>
              </w:rPr>
              <w:t>□運算邏輯與資訊應用融入通識教育</w:t>
            </w:r>
          </w:p>
          <w:p w:rsidR="00B16A21" w:rsidRPr="002854D3" w:rsidRDefault="00B16A21" w:rsidP="000561E4">
            <w:pPr>
              <w:pStyle w:val="a3"/>
              <w:spacing w:line="360" w:lineRule="exact"/>
              <w:ind w:leftChars="0" w:left="0" w:firstLineChars="97" w:firstLine="2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2854D3">
              <w:rPr>
                <w:rFonts w:ascii="Times New Roman" w:eastAsia="標楷體" w:hAnsi="Times New Roman"/>
                <w:sz w:val="28"/>
                <w:szCs w:val="28"/>
              </w:rPr>
              <w:t>其他通識教育相關論文</w:t>
            </w:r>
          </w:p>
        </w:tc>
      </w:tr>
      <w:tr w:rsidR="00B16A21" w:rsidRPr="00042BB3" w:rsidTr="000561E4">
        <w:trPr>
          <w:trHeight w:val="1030"/>
          <w:jc w:val="center"/>
        </w:trPr>
        <w:tc>
          <w:tcPr>
            <w:tcW w:w="1455" w:type="dxa"/>
            <w:vAlign w:val="center"/>
          </w:tcPr>
          <w:p w:rsidR="00B16A21" w:rsidRPr="00B37B9F" w:rsidRDefault="00B16A21" w:rsidP="000561E4">
            <w:pPr>
              <w:tabs>
                <w:tab w:val="left" w:pos="180"/>
              </w:tabs>
              <w:spacing w:line="440" w:lineRule="exact"/>
              <w:ind w:rightChars="-11" w:right="-2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7B9F">
              <w:rPr>
                <w:rFonts w:ascii="Times New Roman" w:eastAsia="標楷體" w:hAnsi="Times New Roman" w:hint="eastAsia"/>
                <w:sz w:val="28"/>
                <w:szCs w:val="28"/>
              </w:rPr>
              <w:t>發表形式</w:t>
            </w:r>
          </w:p>
          <w:p w:rsidR="00B16A21" w:rsidRPr="002854D3" w:rsidRDefault="00B16A21" w:rsidP="000561E4">
            <w:pPr>
              <w:tabs>
                <w:tab w:val="left" w:pos="180"/>
              </w:tabs>
              <w:spacing w:line="440" w:lineRule="exact"/>
              <w:ind w:rightChars="-11" w:right="-2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7B9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B37B9F">
              <w:rPr>
                <w:rFonts w:ascii="Times New Roman" w:eastAsia="標楷體" w:hAnsi="Times New Roman" w:hint="eastAsia"/>
                <w:sz w:val="28"/>
                <w:szCs w:val="28"/>
              </w:rPr>
              <w:t>請勾選</w:t>
            </w:r>
            <w:r w:rsidRPr="00B37B9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8316" w:type="dxa"/>
            <w:gridSpan w:val="3"/>
            <w:vAlign w:val="center"/>
          </w:tcPr>
          <w:p w:rsidR="00B16A21" w:rsidRPr="002854D3" w:rsidRDefault="00B16A21" w:rsidP="000561E4">
            <w:pPr>
              <w:tabs>
                <w:tab w:val="left" w:pos="18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>□口頭報告論文</w:t>
            </w: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>□海報發表論文</w:t>
            </w:r>
          </w:p>
        </w:tc>
      </w:tr>
      <w:tr w:rsidR="00B16A21" w:rsidRPr="00042BB3" w:rsidTr="000561E4">
        <w:trPr>
          <w:trHeight w:val="837"/>
          <w:jc w:val="center"/>
        </w:trPr>
        <w:tc>
          <w:tcPr>
            <w:tcW w:w="1455" w:type="dxa"/>
            <w:vAlign w:val="center"/>
          </w:tcPr>
          <w:p w:rsidR="00B16A21" w:rsidRPr="002854D3" w:rsidRDefault="00B16A21" w:rsidP="000561E4">
            <w:pPr>
              <w:tabs>
                <w:tab w:val="left" w:pos="180"/>
              </w:tabs>
              <w:ind w:rightChars="-11" w:right="-2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54D3">
              <w:rPr>
                <w:rFonts w:ascii="Times New Roman" w:eastAsia="標楷體" w:hAnsi="Times New Roman" w:hint="eastAsia"/>
                <w:sz w:val="28"/>
                <w:szCs w:val="28"/>
              </w:rPr>
              <w:t>論文題目</w:t>
            </w:r>
          </w:p>
        </w:tc>
        <w:tc>
          <w:tcPr>
            <w:tcW w:w="8316" w:type="dxa"/>
            <w:gridSpan w:val="3"/>
            <w:vAlign w:val="center"/>
          </w:tcPr>
          <w:p w:rsidR="00B16A21" w:rsidRPr="002854D3" w:rsidRDefault="00B16A21" w:rsidP="000561E4">
            <w:pPr>
              <w:tabs>
                <w:tab w:val="left" w:pos="18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16A21" w:rsidRPr="00042BB3" w:rsidTr="000561E4">
        <w:trPr>
          <w:trHeight w:val="4340"/>
          <w:jc w:val="center"/>
        </w:trPr>
        <w:tc>
          <w:tcPr>
            <w:tcW w:w="1455" w:type="dxa"/>
            <w:vAlign w:val="center"/>
          </w:tcPr>
          <w:p w:rsidR="00B16A21" w:rsidRPr="002854D3" w:rsidRDefault="00B16A21" w:rsidP="000561E4">
            <w:pPr>
              <w:tabs>
                <w:tab w:val="left" w:pos="180"/>
              </w:tabs>
              <w:ind w:rightChars="-11" w:right="-2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論文摘要</w:t>
            </w:r>
          </w:p>
        </w:tc>
        <w:tc>
          <w:tcPr>
            <w:tcW w:w="8316" w:type="dxa"/>
            <w:gridSpan w:val="3"/>
            <w:vAlign w:val="center"/>
          </w:tcPr>
          <w:p w:rsidR="00B16A21" w:rsidRDefault="00B16A21" w:rsidP="000561E4">
            <w:pPr>
              <w:tabs>
                <w:tab w:val="left" w:pos="18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16A21" w:rsidRPr="00042BB3" w:rsidTr="000561E4">
        <w:trPr>
          <w:trHeight w:val="951"/>
          <w:jc w:val="center"/>
        </w:trPr>
        <w:tc>
          <w:tcPr>
            <w:tcW w:w="1455" w:type="dxa"/>
            <w:vAlign w:val="center"/>
          </w:tcPr>
          <w:p w:rsidR="00B16A21" w:rsidRDefault="00B16A21" w:rsidP="000561E4">
            <w:pPr>
              <w:tabs>
                <w:tab w:val="left" w:pos="180"/>
              </w:tabs>
              <w:ind w:rightChars="-11" w:right="-2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關鍵字</w:t>
            </w:r>
          </w:p>
        </w:tc>
        <w:tc>
          <w:tcPr>
            <w:tcW w:w="8316" w:type="dxa"/>
            <w:gridSpan w:val="3"/>
            <w:vAlign w:val="center"/>
          </w:tcPr>
          <w:p w:rsidR="00B16A21" w:rsidRDefault="00B16A21" w:rsidP="000561E4">
            <w:pPr>
              <w:tabs>
                <w:tab w:val="left" w:pos="18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B16A21" w:rsidRPr="00042BB3" w:rsidRDefault="00B16A21" w:rsidP="00B16A21">
      <w:pPr>
        <w:widowControl/>
        <w:rPr>
          <w:rFonts w:ascii="Times New Roman" w:eastAsia="標楷體" w:hAnsi="Times New Roman"/>
        </w:rPr>
      </w:pPr>
    </w:p>
    <w:p w:rsidR="00B16A21" w:rsidRDefault="00B16A21" w:rsidP="00B16A21">
      <w:pPr>
        <w:snapToGrid w:val="0"/>
        <w:spacing w:line="360" w:lineRule="auto"/>
        <w:jc w:val="center"/>
        <w:rPr>
          <w:rFonts w:ascii="Times New Roman" w:eastAsia="標楷體" w:hAnsi="Times New Roman"/>
          <w:bCs/>
          <w:sz w:val="32"/>
          <w:shd w:val="pct15" w:color="auto" w:fill="FFFFFF"/>
        </w:rPr>
      </w:pPr>
      <w:r w:rsidRPr="00765803">
        <w:rPr>
          <w:rFonts w:ascii="Times New Roman" w:eastAsia="標楷體" w:hAnsi="Times New Roman" w:hint="eastAsia"/>
          <w:bCs/>
          <w:sz w:val="32"/>
          <w:shd w:val="pct15" w:color="auto" w:fill="FFFFFF"/>
        </w:rPr>
        <w:t>全文</w:t>
      </w:r>
      <w:r w:rsidRPr="00B37B9F">
        <w:rPr>
          <w:rFonts w:ascii="Times New Roman" w:eastAsia="標楷體" w:hAnsi="Times New Roman" w:hint="eastAsia"/>
          <w:bCs/>
          <w:sz w:val="32"/>
          <w:shd w:val="pct15" w:color="auto" w:fill="FFFFFF"/>
        </w:rPr>
        <w:t>論文體例與說明</w:t>
      </w:r>
    </w:p>
    <w:p w:rsidR="00B16A21" w:rsidRPr="00C945C1" w:rsidRDefault="00B16A21" w:rsidP="00B16A21">
      <w:pPr>
        <w:snapToGrid w:val="0"/>
        <w:spacing w:line="360" w:lineRule="auto"/>
        <w:jc w:val="center"/>
        <w:rPr>
          <w:rFonts w:ascii="Times New Roman" w:eastAsia="標楷體" w:hAnsi="Times New Roman"/>
          <w:bCs/>
          <w:sz w:val="32"/>
          <w:shd w:val="pct15" w:color="auto" w:fill="FFFFFF"/>
        </w:rPr>
      </w:pPr>
    </w:p>
    <w:tbl>
      <w:tblPr>
        <w:tblW w:w="850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B16A21" w:rsidRPr="00042BB3" w:rsidTr="000561E4">
        <w:trPr>
          <w:trHeight w:val="7612"/>
          <w:jc w:val="center"/>
        </w:trPr>
        <w:tc>
          <w:tcPr>
            <w:tcW w:w="8505" w:type="dxa"/>
          </w:tcPr>
          <w:p w:rsidR="00B16A21" w:rsidRPr="00803E20" w:rsidRDefault="00B16A21" w:rsidP="000561E4">
            <w:pPr>
              <w:jc w:val="center"/>
              <w:rPr>
                <w:rFonts w:ascii="Times New Roman" w:eastAsia="標楷體" w:hAnsi="Times New Roman"/>
                <w:b/>
                <w:color w:val="808080"/>
                <w:sz w:val="28"/>
                <w:szCs w:val="28"/>
              </w:rPr>
            </w:pPr>
            <w:r w:rsidRPr="00042BB3">
              <w:rPr>
                <w:rFonts w:ascii="Times New Roman" w:eastAsia="標楷體" w:hAnsi="Times New Roman" w:hint="eastAsia"/>
              </w:rPr>
              <w:t xml:space="preserve">    </w:t>
            </w:r>
            <w:r w:rsidRPr="00042BB3">
              <w:rPr>
                <w:rFonts w:ascii="Times New Roman" w:eastAsia="標楷體" w:hAnsi="Times New Roman"/>
                <w:b/>
                <w:sz w:val="28"/>
                <w:szCs w:val="28"/>
              </w:rPr>
              <w:t>題目</w:t>
            </w:r>
            <w:r w:rsidRPr="00803E20">
              <w:rPr>
                <w:rFonts w:ascii="Times New Roman" w:eastAsia="標楷體" w:hAnsi="Times New Roman"/>
                <w:b/>
                <w:color w:val="808080"/>
                <w:sz w:val="28"/>
                <w:szCs w:val="28"/>
              </w:rPr>
              <w:t>（標楷體</w:t>
            </w:r>
            <w:r w:rsidRPr="00803E20">
              <w:rPr>
                <w:rFonts w:ascii="Times New Roman" w:eastAsia="標楷體" w:hAnsi="Times New Roman" w:hint="eastAsia"/>
                <w:b/>
                <w:color w:val="808080"/>
                <w:sz w:val="28"/>
                <w:szCs w:val="28"/>
              </w:rPr>
              <w:t>&amp;Times New Roman</w:t>
            </w:r>
            <w:r w:rsidRPr="00803E20">
              <w:rPr>
                <w:rFonts w:ascii="Times New Roman" w:eastAsia="標楷體" w:hAnsi="Times New Roman"/>
                <w:b/>
                <w:color w:val="808080"/>
                <w:sz w:val="28"/>
                <w:szCs w:val="28"/>
              </w:rPr>
              <w:t>，粗體，大小</w:t>
            </w:r>
            <w:r w:rsidRPr="00803E20">
              <w:rPr>
                <w:rFonts w:ascii="Times New Roman" w:eastAsia="標楷體" w:hAnsi="Times New Roman"/>
                <w:b/>
                <w:color w:val="808080"/>
                <w:sz w:val="28"/>
                <w:szCs w:val="28"/>
              </w:rPr>
              <w:t>14</w:t>
            </w:r>
            <w:r w:rsidRPr="00803E20">
              <w:rPr>
                <w:rFonts w:ascii="Times New Roman" w:eastAsia="標楷體" w:hAnsi="Times New Roman"/>
                <w:b/>
                <w:color w:val="808080"/>
                <w:sz w:val="28"/>
                <w:szCs w:val="28"/>
              </w:rPr>
              <w:t>）</w:t>
            </w:r>
          </w:p>
          <w:p w:rsidR="00B16A21" w:rsidRPr="00042BB3" w:rsidRDefault="00B16A21" w:rsidP="000561E4">
            <w:pPr>
              <w:jc w:val="center"/>
              <w:rPr>
                <w:rFonts w:ascii="Times New Roman" w:eastAsia="標楷體" w:hAnsi="Times New Roman"/>
              </w:rPr>
            </w:pPr>
          </w:p>
          <w:p w:rsidR="00B16A21" w:rsidRPr="00042BB3" w:rsidRDefault="00B16A21" w:rsidP="000561E4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  <w:vertAlign w:val="superscript"/>
              </w:rPr>
            </w:pPr>
            <w:r w:rsidRPr="00042BB3">
              <w:rPr>
                <w:rFonts w:ascii="Times New Roman" w:eastAsia="標楷體" w:hAnsi="Times New Roman"/>
                <w:b/>
                <w:sz w:val="20"/>
                <w:szCs w:val="20"/>
              </w:rPr>
              <w:t>王大明</w:t>
            </w:r>
            <w:r w:rsidRPr="00042BB3">
              <w:rPr>
                <w:rFonts w:ascii="Times New Roman" w:eastAsia="標楷體" w:hAnsi="Times New Roman" w:hint="eastAsia"/>
                <w:b/>
                <w:sz w:val="20"/>
                <w:szCs w:val="20"/>
                <w:vertAlign w:val="superscript"/>
              </w:rPr>
              <w:t>1*</w:t>
            </w:r>
            <w:r w:rsidRPr="00042BB3">
              <w:rPr>
                <w:rFonts w:ascii="Times New Roman" w:eastAsia="標楷體" w:hAnsi="Times New Roman"/>
                <w:b/>
                <w:sz w:val="20"/>
                <w:szCs w:val="20"/>
              </w:rPr>
              <w:t>、林老師</w:t>
            </w:r>
            <w:r w:rsidRPr="00042BB3">
              <w:rPr>
                <w:rFonts w:ascii="Times New Roman" w:eastAsia="標楷體" w:hAnsi="Times New Roman" w:hint="eastAsia"/>
                <w:b/>
                <w:sz w:val="20"/>
                <w:szCs w:val="20"/>
                <w:vertAlign w:val="superscript"/>
              </w:rPr>
              <w:t>2</w:t>
            </w:r>
          </w:p>
          <w:p w:rsidR="00B16A21" w:rsidRPr="00803E20" w:rsidRDefault="00B16A21" w:rsidP="000561E4">
            <w:pPr>
              <w:jc w:val="center"/>
              <w:rPr>
                <w:rFonts w:ascii="Times New Roman" w:eastAsia="標楷體" w:hAnsi="Times New Roman"/>
                <w:color w:val="808080"/>
              </w:rPr>
            </w:pPr>
            <w:r w:rsidRPr="00803E20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（作者：標楷體，粗體，大小</w:t>
            </w:r>
            <w:r w:rsidRPr="00803E20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10</w:t>
            </w:r>
            <w:r w:rsidRPr="00803E20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；報告者以</w:t>
            </w:r>
            <w:r w:rsidRPr="00803E20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*</w:t>
            </w:r>
            <w:r w:rsidRPr="00803E20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上標，所屬單位以數字上標</w:t>
            </w:r>
            <w:r w:rsidRPr="00803E20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）</w:t>
            </w:r>
          </w:p>
          <w:p w:rsidR="00B16A21" w:rsidRPr="00042BB3" w:rsidRDefault="00B16A21" w:rsidP="000561E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042BB3">
              <w:rPr>
                <w:rFonts w:ascii="Times New Roman" w:eastAsia="標楷體" w:hAnsi="Times New Roman" w:hint="eastAsia"/>
                <w:b/>
                <w:vertAlign w:val="superscript"/>
              </w:rPr>
              <w:t>1</w:t>
            </w:r>
            <w:r w:rsidRPr="00042BB3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國立宜蘭大學</w:t>
            </w:r>
            <w:r w:rsidRPr="00042BB3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 xml:space="preserve"> </w:t>
            </w:r>
            <w:r w:rsidRPr="00042BB3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生物資源學院碩專班</w:t>
            </w:r>
          </w:p>
          <w:p w:rsidR="00B16A21" w:rsidRPr="00042BB3" w:rsidRDefault="00B16A21" w:rsidP="000561E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042BB3">
              <w:rPr>
                <w:rFonts w:ascii="Times New Roman" w:eastAsia="標楷體" w:hAnsi="Times New Roman" w:hint="eastAsia"/>
                <w:b/>
                <w:vertAlign w:val="superscript"/>
              </w:rPr>
              <w:t>2</w:t>
            </w:r>
            <w:r w:rsidRPr="00042BB3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國立宜蘭大學</w:t>
            </w:r>
            <w:r w:rsidRPr="00042BB3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 xml:space="preserve"> </w:t>
            </w:r>
            <w:r w:rsidRPr="00042BB3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森林暨自然資源學系</w:t>
            </w:r>
          </w:p>
          <w:p w:rsidR="00B16A21" w:rsidRPr="00803E20" w:rsidRDefault="00B16A21" w:rsidP="000561E4">
            <w:pPr>
              <w:jc w:val="center"/>
              <w:rPr>
                <w:rFonts w:ascii="Times New Roman" w:eastAsia="標楷體" w:hAnsi="Times New Roman"/>
                <w:color w:val="808080"/>
              </w:rPr>
            </w:pPr>
            <w:r w:rsidRPr="00803E20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（單位：標楷體，粗體，大小</w:t>
            </w:r>
            <w:r w:rsidRPr="00803E20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10</w:t>
            </w:r>
            <w:r w:rsidRPr="00803E20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）</w:t>
            </w:r>
          </w:p>
          <w:p w:rsidR="00B16A21" w:rsidRPr="00803E20" w:rsidRDefault="00B16A21" w:rsidP="000561E4">
            <w:pPr>
              <w:jc w:val="center"/>
              <w:rPr>
                <w:rFonts w:ascii="Times New Roman" w:eastAsia="標楷體" w:hAnsi="Times New Roman"/>
                <w:color w:val="808080"/>
              </w:rPr>
            </w:pPr>
            <w:r w:rsidRPr="00042BB3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Email</w:t>
            </w:r>
            <w:r w:rsidRPr="00042BB3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：</w:t>
            </w:r>
            <w:r w:rsidRPr="00042BB3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wang@niu.edu.tw</w:t>
            </w:r>
          </w:p>
          <w:p w:rsidR="00B16A21" w:rsidRPr="00803E20" w:rsidRDefault="00B16A21" w:rsidP="000561E4">
            <w:pPr>
              <w:jc w:val="center"/>
              <w:rPr>
                <w:rFonts w:ascii="Times New Roman" w:eastAsia="標楷體" w:hAnsi="Times New Roman"/>
                <w:color w:val="808080"/>
              </w:rPr>
            </w:pPr>
            <w:r w:rsidRPr="00803E20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（報告者</w:t>
            </w:r>
            <w:r w:rsidRPr="00803E20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Email</w:t>
            </w:r>
            <w:r w:rsidRPr="00803E20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：</w:t>
            </w:r>
            <w:r w:rsidRPr="00803E20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Times New Roman</w:t>
            </w:r>
            <w:r w:rsidRPr="00803E20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，粗體，大小</w:t>
            </w:r>
            <w:r w:rsidRPr="00803E20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10</w:t>
            </w:r>
            <w:r w:rsidRPr="00803E20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）</w:t>
            </w:r>
          </w:p>
          <w:p w:rsidR="00B16A21" w:rsidRPr="00042BB3" w:rsidRDefault="00B16A21" w:rsidP="000561E4">
            <w:pPr>
              <w:jc w:val="center"/>
              <w:rPr>
                <w:rFonts w:ascii="Times New Roman" w:eastAsia="標楷體" w:hAnsi="Times New Roman"/>
              </w:rPr>
            </w:pPr>
          </w:p>
          <w:p w:rsidR="00B16A21" w:rsidRPr="00042BB3" w:rsidRDefault="00B16A21" w:rsidP="000561E4">
            <w:pPr>
              <w:ind w:firstLine="482"/>
              <w:rPr>
                <w:rFonts w:ascii="Times New Roman" w:eastAsia="標楷體" w:hAnsi="Times New Roman"/>
                <w:color w:val="000000"/>
              </w:rPr>
            </w:pPr>
            <w:r w:rsidRPr="00042BB3">
              <w:rPr>
                <w:rFonts w:ascii="Times New Roman" w:eastAsia="標楷體" w:hAnsi="Times New Roman"/>
                <w:color w:val="000000"/>
              </w:rPr>
              <w:t>蝌蚪變態所需時間和體型大小，攸關該物種的適存度。為了因應環境因子的變動，同一地區蝌蚪變態時間與體重會出現程度上的差異，此即為「可塑性」。</w:t>
            </w:r>
          </w:p>
          <w:p w:rsidR="00B16A21" w:rsidRPr="00803E20" w:rsidRDefault="00B16A21" w:rsidP="000561E4">
            <w:pPr>
              <w:rPr>
                <w:rFonts w:ascii="Times New Roman" w:eastAsia="標楷體" w:hAnsi="Times New Roman"/>
                <w:color w:val="808080"/>
              </w:rPr>
            </w:pPr>
            <w:r w:rsidRPr="00803E20">
              <w:rPr>
                <w:rFonts w:ascii="Times New Roman" w:eastAsia="標楷體" w:hAnsi="Times New Roman"/>
                <w:color w:val="808080"/>
              </w:rPr>
              <w:t>（摘要內文：標楷體</w:t>
            </w:r>
            <w:r w:rsidRPr="00803E20">
              <w:rPr>
                <w:rFonts w:ascii="Times New Roman" w:eastAsia="標楷體" w:hAnsi="Times New Roman" w:hint="eastAsia"/>
                <w:color w:val="808080"/>
              </w:rPr>
              <w:t>&amp;Times New Roman</w:t>
            </w:r>
            <w:r w:rsidRPr="00803E20">
              <w:rPr>
                <w:rFonts w:ascii="Times New Roman" w:eastAsia="標楷體" w:hAnsi="Times New Roman"/>
                <w:color w:val="808080"/>
              </w:rPr>
              <w:t>，大小</w:t>
            </w:r>
            <w:r w:rsidRPr="00803E20">
              <w:rPr>
                <w:rFonts w:ascii="Times New Roman" w:eastAsia="標楷體" w:hAnsi="Times New Roman"/>
                <w:color w:val="808080"/>
              </w:rPr>
              <w:t>1</w:t>
            </w:r>
            <w:r w:rsidRPr="00803E20">
              <w:rPr>
                <w:rFonts w:ascii="Times New Roman" w:eastAsia="標楷體" w:hAnsi="Times New Roman" w:hint="eastAsia"/>
                <w:color w:val="808080"/>
              </w:rPr>
              <w:t>2</w:t>
            </w:r>
            <w:r w:rsidRPr="00803E20">
              <w:rPr>
                <w:rFonts w:ascii="Times New Roman" w:eastAsia="標楷體" w:hAnsi="Times New Roman" w:hint="eastAsia"/>
                <w:color w:val="808080"/>
              </w:rPr>
              <w:t>，單行間距，字數為</w:t>
            </w:r>
            <w:r w:rsidRPr="00803E20">
              <w:rPr>
                <w:rFonts w:ascii="Times New Roman" w:eastAsia="標楷體" w:hAnsi="Times New Roman" w:hint="eastAsia"/>
                <w:color w:val="808080"/>
              </w:rPr>
              <w:t>500</w:t>
            </w:r>
            <w:r w:rsidRPr="00803E20">
              <w:rPr>
                <w:rFonts w:ascii="Times New Roman" w:eastAsia="標楷體" w:hAnsi="Times New Roman" w:hint="eastAsia"/>
                <w:color w:val="808080"/>
              </w:rPr>
              <w:t>–</w:t>
            </w:r>
            <w:r w:rsidRPr="00803E20">
              <w:rPr>
                <w:rFonts w:ascii="Times New Roman" w:eastAsia="標楷體" w:hAnsi="Times New Roman" w:hint="eastAsia"/>
                <w:color w:val="808080"/>
              </w:rPr>
              <w:t>1000</w:t>
            </w:r>
            <w:r w:rsidRPr="00803E20">
              <w:rPr>
                <w:rFonts w:ascii="Times New Roman" w:eastAsia="標楷體" w:hAnsi="Times New Roman" w:hint="eastAsia"/>
                <w:color w:val="808080"/>
              </w:rPr>
              <w:t>字</w:t>
            </w:r>
            <w:r>
              <w:rPr>
                <w:rFonts w:ascii="Times New Roman" w:eastAsia="標楷體" w:hAnsi="Times New Roman" w:hint="eastAsia"/>
                <w:color w:val="808080"/>
              </w:rPr>
              <w:t>，</w:t>
            </w:r>
            <w:r w:rsidRPr="00B37B9F">
              <w:rPr>
                <w:rFonts w:ascii="Times New Roman" w:eastAsia="標楷體" w:hAnsi="Times New Roman" w:hint="eastAsia"/>
                <w:color w:val="FF0000"/>
              </w:rPr>
              <w:t>以</w:t>
            </w:r>
            <w:r w:rsidRPr="00B37B9F">
              <w:rPr>
                <w:rFonts w:ascii="Times New Roman" w:eastAsia="標楷體" w:hAnsi="Times New Roman" w:hint="eastAsia"/>
                <w:color w:val="FF0000"/>
              </w:rPr>
              <w:t>1000</w:t>
            </w:r>
            <w:r w:rsidRPr="00B37B9F">
              <w:rPr>
                <w:rFonts w:ascii="Times New Roman" w:eastAsia="標楷體" w:hAnsi="Times New Roman" w:hint="eastAsia"/>
                <w:color w:val="FF0000"/>
              </w:rPr>
              <w:t>字為限</w:t>
            </w:r>
            <w:r>
              <w:rPr>
                <w:rFonts w:ascii="Times New Roman" w:eastAsia="標楷體" w:hAnsi="Times New Roman" w:hint="eastAsia"/>
                <w:color w:val="808080"/>
              </w:rPr>
              <w:t>。</w:t>
            </w:r>
            <w:r w:rsidRPr="00803E20">
              <w:rPr>
                <w:rFonts w:ascii="Times New Roman" w:eastAsia="標楷體" w:hAnsi="Times New Roman"/>
                <w:color w:val="808080"/>
              </w:rPr>
              <w:t>）</w:t>
            </w:r>
          </w:p>
          <w:p w:rsidR="00B16A21" w:rsidRPr="00042BB3" w:rsidRDefault="00B16A21" w:rsidP="000561E4">
            <w:pPr>
              <w:rPr>
                <w:rFonts w:ascii="Times New Roman" w:eastAsia="標楷體" w:hAnsi="Times New Roman"/>
                <w:color w:val="000000"/>
              </w:rPr>
            </w:pPr>
          </w:p>
          <w:p w:rsidR="00B16A21" w:rsidRPr="00042BB3" w:rsidRDefault="00B16A21" w:rsidP="000561E4">
            <w:pPr>
              <w:rPr>
                <w:rFonts w:ascii="Times New Roman" w:eastAsia="標楷體" w:hAnsi="Times New Roman"/>
                <w:color w:val="000000"/>
              </w:rPr>
            </w:pPr>
          </w:p>
          <w:p w:rsidR="00B16A21" w:rsidRPr="00042BB3" w:rsidRDefault="00B16A21" w:rsidP="000561E4">
            <w:pPr>
              <w:rPr>
                <w:rFonts w:ascii="Times New Roman" w:eastAsia="標楷體" w:hAnsi="Times New Roman"/>
                <w:color w:val="000000"/>
              </w:rPr>
            </w:pPr>
          </w:p>
          <w:p w:rsidR="00B16A21" w:rsidRPr="00803E20" w:rsidRDefault="00B16A21" w:rsidP="000561E4">
            <w:pPr>
              <w:rPr>
                <w:rFonts w:ascii="Times New Roman" w:eastAsia="標楷體" w:hAnsi="Times New Roman"/>
                <w:color w:val="808080"/>
              </w:rPr>
            </w:pPr>
            <w:r w:rsidRPr="00042BB3">
              <w:rPr>
                <w:rFonts w:ascii="Times New Roman" w:eastAsia="標楷體" w:hAnsi="Times New Roman"/>
                <w:b/>
              </w:rPr>
              <w:t>關鍵字：</w:t>
            </w:r>
            <w:r w:rsidRPr="00042BB3">
              <w:rPr>
                <w:rFonts w:ascii="Times New Roman" w:eastAsia="標楷體" w:hAnsi="Times New Roman" w:hint="eastAsia"/>
                <w:b/>
                <w:color w:val="000000"/>
              </w:rPr>
              <w:t>蝌蚪、溫度、食物量</w:t>
            </w:r>
            <w:r w:rsidRPr="00803E20">
              <w:rPr>
                <w:rFonts w:ascii="Times New Roman" w:eastAsia="標楷體" w:hAnsi="Times New Roman"/>
                <w:color w:val="808080"/>
              </w:rPr>
              <w:t>（標楷體，粗體，大小</w:t>
            </w:r>
            <w:r w:rsidRPr="00803E20">
              <w:rPr>
                <w:rFonts w:ascii="Times New Roman" w:eastAsia="標楷體" w:hAnsi="Times New Roman"/>
                <w:color w:val="808080"/>
              </w:rPr>
              <w:t>1</w:t>
            </w:r>
            <w:r w:rsidRPr="00803E20">
              <w:rPr>
                <w:rFonts w:ascii="Times New Roman" w:eastAsia="標楷體" w:hAnsi="Times New Roman" w:hint="eastAsia"/>
                <w:color w:val="808080"/>
              </w:rPr>
              <w:t>2</w:t>
            </w:r>
            <w:r w:rsidRPr="00803E20">
              <w:rPr>
                <w:rFonts w:ascii="Times New Roman" w:eastAsia="標楷體" w:hAnsi="Times New Roman" w:hint="eastAsia"/>
                <w:color w:val="808080"/>
              </w:rPr>
              <w:t>，至多</w:t>
            </w:r>
            <w:r w:rsidRPr="00803E20">
              <w:rPr>
                <w:rFonts w:ascii="Times New Roman" w:eastAsia="標楷體" w:hAnsi="Times New Roman" w:hint="eastAsia"/>
                <w:color w:val="808080"/>
              </w:rPr>
              <w:t>5</w:t>
            </w:r>
            <w:r w:rsidRPr="00803E20">
              <w:rPr>
                <w:rFonts w:ascii="Times New Roman" w:eastAsia="標楷體" w:hAnsi="Times New Roman" w:hint="eastAsia"/>
                <w:color w:val="808080"/>
              </w:rPr>
              <w:t>個關鍵字</w:t>
            </w:r>
            <w:r w:rsidRPr="00803E20">
              <w:rPr>
                <w:rFonts w:ascii="Times New Roman" w:eastAsia="標楷體" w:hAnsi="Times New Roman"/>
                <w:color w:val="808080"/>
              </w:rPr>
              <w:t>）</w:t>
            </w:r>
          </w:p>
          <w:p w:rsidR="00B16A21" w:rsidRDefault="00B16A21" w:rsidP="000561E4">
            <w:pPr>
              <w:rPr>
                <w:rFonts w:ascii="Times New Roman" w:eastAsia="標楷體" w:hAnsi="Times New Roman"/>
                <w:color w:val="000000"/>
                <w:highlight w:val="yellow"/>
              </w:rPr>
            </w:pPr>
          </w:p>
          <w:p w:rsidR="00B16A21" w:rsidRDefault="00B16A21" w:rsidP="000561E4">
            <w:pPr>
              <w:rPr>
                <w:rFonts w:ascii="Times New Roman" w:eastAsia="標楷體" w:hAnsi="Times New Roman"/>
                <w:color w:val="000000"/>
                <w:highlight w:val="yellow"/>
              </w:rPr>
            </w:pPr>
          </w:p>
          <w:p w:rsidR="00B16A21" w:rsidRPr="00634625" w:rsidRDefault="00B16A21" w:rsidP="000561E4">
            <w:pPr>
              <w:spacing w:line="440" w:lineRule="exact"/>
              <w:ind w:leftChars="-9" w:left="-22" w:firstLineChars="4" w:firstLine="10"/>
              <w:rPr>
                <w:rFonts w:ascii="Times New Roman" w:eastAsia="標楷體" w:hAnsi="Times New Roman"/>
                <w:color w:val="808080"/>
              </w:rPr>
            </w:pPr>
            <w:r w:rsidRPr="00634625">
              <w:rPr>
                <w:rFonts w:ascii="Times New Roman" w:eastAsia="標楷體" w:hAnsi="Times New Roman" w:hint="eastAsia"/>
                <w:color w:val="808080"/>
              </w:rPr>
              <w:t>論文內文：</w:t>
            </w:r>
            <w:r w:rsidRPr="00634625">
              <w:rPr>
                <w:rFonts w:ascii="Times New Roman" w:eastAsia="標楷體" w:hAnsi="Times New Roman"/>
                <w:color w:val="808080"/>
              </w:rPr>
              <w:t>標楷體</w:t>
            </w:r>
            <w:r w:rsidRPr="00634625">
              <w:rPr>
                <w:rFonts w:ascii="Times New Roman" w:eastAsia="標楷體" w:hAnsi="Times New Roman" w:hint="eastAsia"/>
                <w:color w:val="808080"/>
              </w:rPr>
              <w:t>&amp;Times New Roman</w:t>
            </w:r>
            <w:r w:rsidRPr="00634625">
              <w:rPr>
                <w:rFonts w:ascii="Times New Roman" w:eastAsia="標楷體" w:hAnsi="Times New Roman"/>
                <w:color w:val="808080"/>
              </w:rPr>
              <w:t>，大小</w:t>
            </w:r>
            <w:r w:rsidRPr="00634625">
              <w:rPr>
                <w:rFonts w:ascii="Times New Roman" w:eastAsia="標楷體" w:hAnsi="Times New Roman"/>
                <w:color w:val="808080"/>
              </w:rPr>
              <w:t>1</w:t>
            </w:r>
            <w:r w:rsidRPr="00634625">
              <w:rPr>
                <w:rFonts w:ascii="Times New Roman" w:eastAsia="標楷體" w:hAnsi="Times New Roman" w:hint="eastAsia"/>
                <w:color w:val="808080"/>
              </w:rPr>
              <w:t>2</w:t>
            </w:r>
            <w:r w:rsidRPr="00634625">
              <w:rPr>
                <w:rFonts w:ascii="Times New Roman" w:eastAsia="標楷體" w:hAnsi="Times New Roman" w:hint="eastAsia"/>
                <w:color w:val="808080"/>
              </w:rPr>
              <w:t>，單行間距，字數以</w:t>
            </w:r>
            <w:r w:rsidRPr="00634625">
              <w:rPr>
                <w:rFonts w:ascii="Times New Roman" w:eastAsia="標楷體" w:hAnsi="Times New Roman" w:hint="eastAsia"/>
                <w:color w:val="808080"/>
              </w:rPr>
              <w:t>5000-10000</w:t>
            </w:r>
            <w:r w:rsidRPr="00634625">
              <w:rPr>
                <w:rFonts w:ascii="Times New Roman" w:eastAsia="標楷體" w:hAnsi="Times New Roman" w:hint="eastAsia"/>
                <w:color w:val="808080"/>
              </w:rPr>
              <w:t>字為度（含摘要、註釋、參考書目、附錄、圖表等），引註及參考文獻請採</w:t>
            </w:r>
            <w:r w:rsidRPr="00634625">
              <w:rPr>
                <w:rFonts w:ascii="Times New Roman" w:eastAsia="標楷體" w:hAnsi="Times New Roman"/>
                <w:color w:val="808080"/>
              </w:rPr>
              <w:t>APA</w:t>
            </w:r>
            <w:r w:rsidRPr="00634625">
              <w:rPr>
                <w:rFonts w:ascii="Times New Roman" w:eastAsia="標楷體" w:hAnsi="Times New Roman" w:hint="eastAsia"/>
                <w:color w:val="808080"/>
              </w:rPr>
              <w:t>格式。</w:t>
            </w:r>
          </w:p>
          <w:p w:rsidR="00B16A21" w:rsidRPr="00416827" w:rsidRDefault="00B16A21" w:rsidP="000561E4">
            <w:pPr>
              <w:rPr>
                <w:rFonts w:ascii="Times New Roman" w:eastAsia="標楷體" w:hAnsi="Times New Roman"/>
                <w:color w:val="000000"/>
                <w:highlight w:val="yellow"/>
              </w:rPr>
            </w:pPr>
          </w:p>
          <w:p w:rsidR="00B16A21" w:rsidRDefault="00B16A21" w:rsidP="000561E4">
            <w:pPr>
              <w:rPr>
                <w:rFonts w:ascii="Times New Roman" w:eastAsia="標楷體" w:hAnsi="Times New Roman"/>
                <w:color w:val="000000"/>
                <w:highlight w:val="yellow"/>
              </w:rPr>
            </w:pPr>
          </w:p>
          <w:p w:rsidR="00B16A21" w:rsidRDefault="00B16A21" w:rsidP="000561E4">
            <w:pPr>
              <w:rPr>
                <w:rFonts w:ascii="Times New Roman" w:eastAsia="標楷體" w:hAnsi="Times New Roman"/>
                <w:color w:val="000000"/>
                <w:highlight w:val="yellow"/>
              </w:rPr>
            </w:pPr>
          </w:p>
          <w:p w:rsidR="00B16A21" w:rsidRPr="00803E20" w:rsidRDefault="00B16A21" w:rsidP="000561E4">
            <w:pPr>
              <w:rPr>
                <w:rFonts w:ascii="Times New Roman" w:eastAsia="標楷體" w:hAnsi="Times New Roman"/>
                <w:color w:val="000000"/>
                <w:highlight w:val="yellow"/>
              </w:rPr>
            </w:pPr>
          </w:p>
          <w:p w:rsidR="00B16A21" w:rsidRPr="00042BB3" w:rsidRDefault="00B16A21" w:rsidP="000561E4">
            <w:pPr>
              <w:rPr>
                <w:rFonts w:ascii="Times New Roman" w:eastAsia="標楷體" w:hAnsi="Times New Roman"/>
              </w:rPr>
            </w:pPr>
            <w:r w:rsidRPr="00042BB3">
              <w:rPr>
                <w:rFonts w:ascii="Times New Roman" w:eastAsia="標楷體" w:hAnsi="Times New Roman" w:hint="eastAsia"/>
                <w:color w:val="0000FF"/>
              </w:rPr>
              <w:t>**</w:t>
            </w:r>
            <w:r w:rsidRPr="00803E20">
              <w:rPr>
                <w:rFonts w:ascii="Times New Roman" w:eastAsia="標楷體" w:hAnsi="Times New Roman" w:hint="eastAsia"/>
                <w:color w:val="000000"/>
                <w:shd w:val="pct15" w:color="auto" w:fill="FFFFFF"/>
              </w:rPr>
              <w:t>內容確認後，請記得將本檔案中所有</w:t>
            </w:r>
            <w:r w:rsidRPr="00803E20">
              <w:rPr>
                <w:rFonts w:ascii="Times New Roman" w:eastAsia="標楷體" w:hAnsi="Times New Roman" w:hint="eastAsia"/>
                <w:b/>
                <w:color w:val="000000"/>
                <w:shd w:val="pct15" w:color="auto" w:fill="FFFFFF"/>
              </w:rPr>
              <w:t>淺灰字提醒</w:t>
            </w:r>
            <w:r w:rsidRPr="00803E20">
              <w:rPr>
                <w:rFonts w:ascii="Times New Roman" w:eastAsia="標楷體" w:hAnsi="Times New Roman" w:hint="eastAsia"/>
                <w:color w:val="000000"/>
                <w:shd w:val="pct15" w:color="auto" w:fill="FFFFFF"/>
              </w:rPr>
              <w:t>全數刪除。</w:t>
            </w:r>
          </w:p>
        </w:tc>
      </w:tr>
    </w:tbl>
    <w:p w:rsidR="00B16A21" w:rsidRPr="00042BB3" w:rsidRDefault="00B16A21" w:rsidP="00B16A21">
      <w:pPr>
        <w:widowControl/>
        <w:rPr>
          <w:rFonts w:ascii="Times New Roman" w:eastAsia="標楷體" w:hAnsi="Times New Roman"/>
        </w:rPr>
      </w:pPr>
    </w:p>
    <w:p w:rsidR="00B16A21" w:rsidRPr="00803E20" w:rsidRDefault="00B16A21" w:rsidP="00B16A21">
      <w:pPr>
        <w:rPr>
          <w:rFonts w:ascii="Times Roman" w:eastAsia="標楷體" w:hAnsi="Times Roman"/>
        </w:rPr>
      </w:pPr>
    </w:p>
    <w:p w:rsidR="001460FD" w:rsidRPr="00B16A21" w:rsidRDefault="001460FD" w:rsidP="00B16A21"/>
    <w:sectPr w:rsidR="001460FD" w:rsidRPr="00B16A21" w:rsidSect="00674ADE">
      <w:footerReference w:type="default" r:id="rId9"/>
      <w:pgSz w:w="11907" w:h="16839" w:code="9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75" w:rsidRDefault="00272575" w:rsidP="00CD42AA">
      <w:r>
        <w:separator/>
      </w:r>
    </w:p>
  </w:endnote>
  <w:endnote w:type="continuationSeparator" w:id="0">
    <w:p w:rsidR="00272575" w:rsidRDefault="00272575" w:rsidP="00CD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588230"/>
      <w:docPartObj>
        <w:docPartGallery w:val="Page Numbers (Bottom of Page)"/>
        <w:docPartUnique/>
      </w:docPartObj>
    </w:sdtPr>
    <w:sdtEndPr/>
    <w:sdtContent>
      <w:p w:rsidR="005F42B2" w:rsidRDefault="005F42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43C" w:rsidRPr="0069043C">
          <w:rPr>
            <w:noProof/>
            <w:lang w:val="zh-TW"/>
          </w:rPr>
          <w:t>1</w:t>
        </w:r>
        <w:r>
          <w:fldChar w:fldCharType="end"/>
        </w:r>
      </w:p>
    </w:sdtContent>
  </w:sdt>
  <w:p w:rsidR="005F42B2" w:rsidRDefault="005F42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75" w:rsidRDefault="00272575" w:rsidP="00CD42AA">
      <w:r>
        <w:separator/>
      </w:r>
    </w:p>
  </w:footnote>
  <w:footnote w:type="continuationSeparator" w:id="0">
    <w:p w:rsidR="00272575" w:rsidRDefault="00272575" w:rsidP="00CD4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5196"/>
    <w:multiLevelType w:val="hybridMultilevel"/>
    <w:tmpl w:val="0CFC9750"/>
    <w:lvl w:ilvl="0" w:tplc="397A67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B3440"/>
    <w:multiLevelType w:val="hybridMultilevel"/>
    <w:tmpl w:val="F376A114"/>
    <w:lvl w:ilvl="0" w:tplc="8A5C537A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19476F5A"/>
    <w:multiLevelType w:val="hybridMultilevel"/>
    <w:tmpl w:val="C1AC5D0C"/>
    <w:lvl w:ilvl="0" w:tplc="4998CD12">
      <w:start w:val="1"/>
      <w:numFmt w:val="taiwaneseCountingThousand"/>
      <w:lvlText w:val="(%1)"/>
      <w:lvlJc w:val="left"/>
      <w:pPr>
        <w:ind w:left="9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3" w15:restartNumberingAfterBreak="0">
    <w:nsid w:val="1CD127BA"/>
    <w:multiLevelType w:val="hybridMultilevel"/>
    <w:tmpl w:val="9CB8D51C"/>
    <w:lvl w:ilvl="0" w:tplc="81CC0B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AB4CEF"/>
    <w:multiLevelType w:val="hybridMultilevel"/>
    <w:tmpl w:val="3F38AB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141539"/>
    <w:multiLevelType w:val="hybridMultilevel"/>
    <w:tmpl w:val="3F38AB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4AF3F22"/>
    <w:multiLevelType w:val="hybridMultilevel"/>
    <w:tmpl w:val="0CB00F86"/>
    <w:lvl w:ilvl="0" w:tplc="E9F28B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464391"/>
    <w:multiLevelType w:val="hybridMultilevel"/>
    <w:tmpl w:val="7FAC5ACE"/>
    <w:lvl w:ilvl="0" w:tplc="4516C1C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5A43309"/>
    <w:multiLevelType w:val="hybridMultilevel"/>
    <w:tmpl w:val="43DE0322"/>
    <w:lvl w:ilvl="0" w:tplc="B1688A96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5EB50E50"/>
    <w:multiLevelType w:val="hybridMultilevel"/>
    <w:tmpl w:val="EBCC9F5C"/>
    <w:lvl w:ilvl="0" w:tplc="A96C35D8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6028296C"/>
    <w:multiLevelType w:val="hybridMultilevel"/>
    <w:tmpl w:val="3AE0F30E"/>
    <w:lvl w:ilvl="0" w:tplc="F45280D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7200C1"/>
    <w:multiLevelType w:val="hybridMultilevel"/>
    <w:tmpl w:val="8A0C8F84"/>
    <w:lvl w:ilvl="0" w:tplc="FC7E091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7B7214"/>
    <w:multiLevelType w:val="hybridMultilevel"/>
    <w:tmpl w:val="7CF43F82"/>
    <w:lvl w:ilvl="0" w:tplc="2CCAAE34">
      <w:start w:val="1"/>
      <w:numFmt w:val="taiwaneseCountingThousand"/>
      <w:lvlText w:val="%1、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6E574A0B"/>
    <w:multiLevelType w:val="hybridMultilevel"/>
    <w:tmpl w:val="A61C1DAE"/>
    <w:lvl w:ilvl="0" w:tplc="BE0EA15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30"/>
    <w:rsid w:val="0000235E"/>
    <w:rsid w:val="00005D77"/>
    <w:rsid w:val="00014221"/>
    <w:rsid w:val="00022628"/>
    <w:rsid w:val="00022706"/>
    <w:rsid w:val="000308CC"/>
    <w:rsid w:val="00042BB3"/>
    <w:rsid w:val="00050D81"/>
    <w:rsid w:val="000554A2"/>
    <w:rsid w:val="00066693"/>
    <w:rsid w:val="00073C4B"/>
    <w:rsid w:val="000B43C4"/>
    <w:rsid w:val="000C24CA"/>
    <w:rsid w:val="000D6989"/>
    <w:rsid w:val="001005CE"/>
    <w:rsid w:val="0010116D"/>
    <w:rsid w:val="0011788D"/>
    <w:rsid w:val="00135798"/>
    <w:rsid w:val="001460FD"/>
    <w:rsid w:val="00147393"/>
    <w:rsid w:val="00154579"/>
    <w:rsid w:val="001551D8"/>
    <w:rsid w:val="00155F45"/>
    <w:rsid w:val="00171E51"/>
    <w:rsid w:val="001877E2"/>
    <w:rsid w:val="001B0304"/>
    <w:rsid w:val="001D7A5B"/>
    <w:rsid w:val="001F0CDA"/>
    <w:rsid w:val="002008C1"/>
    <w:rsid w:val="0020120B"/>
    <w:rsid w:val="00207518"/>
    <w:rsid w:val="00243D45"/>
    <w:rsid w:val="00261EFC"/>
    <w:rsid w:val="00264AA1"/>
    <w:rsid w:val="00272575"/>
    <w:rsid w:val="00281155"/>
    <w:rsid w:val="002854D3"/>
    <w:rsid w:val="00296FF1"/>
    <w:rsid w:val="002A1DA3"/>
    <w:rsid w:val="002C233C"/>
    <w:rsid w:val="002D3159"/>
    <w:rsid w:val="00306A1D"/>
    <w:rsid w:val="003333BB"/>
    <w:rsid w:val="00336D8E"/>
    <w:rsid w:val="0035102E"/>
    <w:rsid w:val="0037216A"/>
    <w:rsid w:val="00375E30"/>
    <w:rsid w:val="0039392D"/>
    <w:rsid w:val="003A5D21"/>
    <w:rsid w:val="003B29B6"/>
    <w:rsid w:val="003B35C1"/>
    <w:rsid w:val="003C5177"/>
    <w:rsid w:val="003D5D0E"/>
    <w:rsid w:val="003F3DAA"/>
    <w:rsid w:val="00402526"/>
    <w:rsid w:val="0040284B"/>
    <w:rsid w:val="004348A1"/>
    <w:rsid w:val="00440278"/>
    <w:rsid w:val="00466079"/>
    <w:rsid w:val="004673E8"/>
    <w:rsid w:val="00486AD0"/>
    <w:rsid w:val="004B516F"/>
    <w:rsid w:val="004C247C"/>
    <w:rsid w:val="005020B5"/>
    <w:rsid w:val="00522009"/>
    <w:rsid w:val="00540458"/>
    <w:rsid w:val="00557865"/>
    <w:rsid w:val="00560BCD"/>
    <w:rsid w:val="00577CCF"/>
    <w:rsid w:val="00592544"/>
    <w:rsid w:val="005D6E40"/>
    <w:rsid w:val="005F2417"/>
    <w:rsid w:val="005F42B2"/>
    <w:rsid w:val="00605E69"/>
    <w:rsid w:val="00605E70"/>
    <w:rsid w:val="006272DD"/>
    <w:rsid w:val="00653032"/>
    <w:rsid w:val="00673237"/>
    <w:rsid w:val="00674ADE"/>
    <w:rsid w:val="006758B9"/>
    <w:rsid w:val="00675B0A"/>
    <w:rsid w:val="00684F6F"/>
    <w:rsid w:val="0069043C"/>
    <w:rsid w:val="006D0D5E"/>
    <w:rsid w:val="0071587F"/>
    <w:rsid w:val="00751A57"/>
    <w:rsid w:val="00765803"/>
    <w:rsid w:val="00781AF9"/>
    <w:rsid w:val="00791FB0"/>
    <w:rsid w:val="007B0048"/>
    <w:rsid w:val="007E6459"/>
    <w:rsid w:val="008062B1"/>
    <w:rsid w:val="008109C1"/>
    <w:rsid w:val="00816F83"/>
    <w:rsid w:val="00835266"/>
    <w:rsid w:val="008437E5"/>
    <w:rsid w:val="00852E21"/>
    <w:rsid w:val="008A404D"/>
    <w:rsid w:val="008B2D47"/>
    <w:rsid w:val="008B3181"/>
    <w:rsid w:val="008B340A"/>
    <w:rsid w:val="008C416B"/>
    <w:rsid w:val="009021D2"/>
    <w:rsid w:val="0091140C"/>
    <w:rsid w:val="00912B16"/>
    <w:rsid w:val="00921D99"/>
    <w:rsid w:val="0092593D"/>
    <w:rsid w:val="00943693"/>
    <w:rsid w:val="009544AF"/>
    <w:rsid w:val="00955EA4"/>
    <w:rsid w:val="009729F4"/>
    <w:rsid w:val="00983732"/>
    <w:rsid w:val="009862DC"/>
    <w:rsid w:val="009961DE"/>
    <w:rsid w:val="009A1F6A"/>
    <w:rsid w:val="009A6750"/>
    <w:rsid w:val="009B446F"/>
    <w:rsid w:val="009C6A8D"/>
    <w:rsid w:val="009D0414"/>
    <w:rsid w:val="00A309D3"/>
    <w:rsid w:val="00A3130F"/>
    <w:rsid w:val="00A50D85"/>
    <w:rsid w:val="00A5233E"/>
    <w:rsid w:val="00A7309B"/>
    <w:rsid w:val="00AA42ED"/>
    <w:rsid w:val="00AC7BC7"/>
    <w:rsid w:val="00AD28A0"/>
    <w:rsid w:val="00AD39EA"/>
    <w:rsid w:val="00AE34A9"/>
    <w:rsid w:val="00AF75FE"/>
    <w:rsid w:val="00AF7661"/>
    <w:rsid w:val="00B02791"/>
    <w:rsid w:val="00B04B4D"/>
    <w:rsid w:val="00B16A21"/>
    <w:rsid w:val="00B22181"/>
    <w:rsid w:val="00B838EF"/>
    <w:rsid w:val="00BB7AD5"/>
    <w:rsid w:val="00BC15A4"/>
    <w:rsid w:val="00BD72F4"/>
    <w:rsid w:val="00BF794E"/>
    <w:rsid w:val="00C05619"/>
    <w:rsid w:val="00C14357"/>
    <w:rsid w:val="00C31330"/>
    <w:rsid w:val="00C46777"/>
    <w:rsid w:val="00C46EF6"/>
    <w:rsid w:val="00C553D2"/>
    <w:rsid w:val="00C56D49"/>
    <w:rsid w:val="00C76AF2"/>
    <w:rsid w:val="00CB5AED"/>
    <w:rsid w:val="00CC53C2"/>
    <w:rsid w:val="00CD2E35"/>
    <w:rsid w:val="00CD303C"/>
    <w:rsid w:val="00CD42AA"/>
    <w:rsid w:val="00CD7917"/>
    <w:rsid w:val="00CF02E2"/>
    <w:rsid w:val="00CF66DC"/>
    <w:rsid w:val="00D22193"/>
    <w:rsid w:val="00D56BE7"/>
    <w:rsid w:val="00D674CB"/>
    <w:rsid w:val="00D745B4"/>
    <w:rsid w:val="00E20691"/>
    <w:rsid w:val="00E36C61"/>
    <w:rsid w:val="00E50448"/>
    <w:rsid w:val="00E5182E"/>
    <w:rsid w:val="00E64B42"/>
    <w:rsid w:val="00EA4B0D"/>
    <w:rsid w:val="00ED45DF"/>
    <w:rsid w:val="00EE179C"/>
    <w:rsid w:val="00F02EDD"/>
    <w:rsid w:val="00F07B62"/>
    <w:rsid w:val="00F15694"/>
    <w:rsid w:val="00F3739E"/>
    <w:rsid w:val="00F40247"/>
    <w:rsid w:val="00F609C0"/>
    <w:rsid w:val="00F615E6"/>
    <w:rsid w:val="00F75703"/>
    <w:rsid w:val="00F927E9"/>
    <w:rsid w:val="00FB076A"/>
    <w:rsid w:val="00FB5DCB"/>
    <w:rsid w:val="00FB6858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0AB902-2F8E-4ACA-A95B-30C41275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30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D4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2A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2AA"/>
    <w:rPr>
      <w:rFonts w:ascii="Calibri" w:eastAsia="新細明體" w:hAnsi="Calibri" w:cs="Times New Roman"/>
      <w:sz w:val="20"/>
      <w:szCs w:val="20"/>
    </w:rPr>
  </w:style>
  <w:style w:type="character" w:styleId="a8">
    <w:name w:val="Strong"/>
    <w:uiPriority w:val="22"/>
    <w:qFormat/>
    <w:rsid w:val="00CD42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4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42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公文(後續段落_段落)"/>
    <w:basedOn w:val="a"/>
    <w:rsid w:val="002A1DA3"/>
    <w:pPr>
      <w:widowControl/>
      <w:spacing w:line="500" w:lineRule="exact"/>
      <w:ind w:left="960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character" w:customStyle="1" w:styleId="il">
    <w:name w:val="il"/>
    <w:basedOn w:val="a0"/>
    <w:rsid w:val="0039392D"/>
  </w:style>
  <w:style w:type="paragraph" w:customStyle="1" w:styleId="Standard">
    <w:name w:val="Standard"/>
    <w:rsid w:val="009A6750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table" w:styleId="ac">
    <w:name w:val="Table Grid"/>
    <w:basedOn w:val="a1"/>
    <w:uiPriority w:val="59"/>
    <w:rsid w:val="001D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22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hih@ni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C6A3-1866-4E04-B876-F11317F4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shuhua</cp:lastModifiedBy>
  <cp:revision>2</cp:revision>
  <cp:lastPrinted>2020-03-25T01:59:00Z</cp:lastPrinted>
  <dcterms:created xsi:type="dcterms:W3CDTF">2020-04-15T08:34:00Z</dcterms:created>
  <dcterms:modified xsi:type="dcterms:W3CDTF">2020-04-15T08:34:00Z</dcterms:modified>
</cp:coreProperties>
</file>